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191B" w14:textId="77777777" w:rsidR="00EF1F0A" w:rsidRPr="00F35DED" w:rsidRDefault="00EF1F0A" w:rsidP="00EF1F0A">
      <w:pPr>
        <w:rPr>
          <w:rFonts w:ascii="Calibri" w:hAnsi="Calibri" w:cs="Calibri"/>
          <w:b/>
          <w:bCs/>
          <w:color w:val="00B0F0"/>
          <w:sz w:val="36"/>
          <w:szCs w:val="36"/>
        </w:rPr>
      </w:pPr>
    </w:p>
    <w:p w14:paraId="2892E090" w14:textId="0B319E40" w:rsidR="00F35DED" w:rsidRPr="006A2E8A" w:rsidRDefault="006A2E8A" w:rsidP="00912855">
      <w:pPr>
        <w:rPr>
          <w:rFonts w:ascii="Calibri" w:hAnsi="Calibri" w:cs="Calibri"/>
          <w:b/>
          <w:bCs/>
          <w:color w:val="2E74B5" w:themeColor="accent5" w:themeShade="BF"/>
          <w:sz w:val="30"/>
          <w:szCs w:val="30"/>
        </w:rPr>
      </w:pPr>
      <w:r w:rsidRPr="006A2E8A">
        <w:rPr>
          <w:rFonts w:ascii="Calibri" w:hAnsi="Calibri" w:cs="Calibri"/>
          <w:b/>
          <w:bCs/>
          <w:color w:val="2E74B5" w:themeColor="accent5" w:themeShade="BF"/>
          <w:sz w:val="30"/>
          <w:szCs w:val="30"/>
        </w:rPr>
        <w:t>SESSION #1: NEUROLOGICAL, CARDIAC, PULMONARY</w:t>
      </w:r>
    </w:p>
    <w:p w14:paraId="34AC1B9C" w14:textId="62E28EF3" w:rsidR="00C37097" w:rsidRPr="00F35DED" w:rsidRDefault="00F35DED" w:rsidP="00912855">
      <w:pPr>
        <w:rPr>
          <w:rFonts w:ascii="Calibri" w:hAnsi="Calibri" w:cs="Calibri"/>
          <w:b/>
          <w:bCs/>
          <w:color w:val="000000"/>
        </w:rPr>
      </w:pPr>
      <w:r w:rsidRPr="00F35DED">
        <w:rPr>
          <w:rFonts w:ascii="Calibri" w:hAnsi="Calibri" w:cs="Calibri"/>
          <w:b/>
          <w:bCs/>
          <w:color w:val="000000"/>
          <w:sz w:val="30"/>
          <w:szCs w:val="30"/>
        </w:rPr>
        <w:t>Tuesday, September 9, 2025; 5:00-7:00 pm Eastern</w:t>
      </w:r>
    </w:p>
    <w:p w14:paraId="6F96B2F9" w14:textId="58E814E5" w:rsidR="00EF1F0A" w:rsidRPr="00F35DED" w:rsidRDefault="00C37097" w:rsidP="00F35DED">
      <w:pPr>
        <w:rPr>
          <w:rFonts w:ascii="Calibri" w:hAnsi="Calibri" w:cs="Calibri"/>
          <w:color w:val="000000"/>
          <w:sz w:val="20"/>
          <w:szCs w:val="20"/>
        </w:rPr>
      </w:pPr>
      <w:r w:rsidRPr="00F35DED">
        <w:rPr>
          <w:rFonts w:ascii="Calibri" w:hAnsi="Calibri" w:cs="Calibri"/>
          <w:color w:val="00B0F0"/>
          <w:sz w:val="20"/>
          <w:szCs w:val="20"/>
        </w:rPr>
        <w:t>Course Director:</w:t>
      </w:r>
      <w:r w:rsidR="00E143AE" w:rsidRPr="00F35DED">
        <w:rPr>
          <w:rFonts w:ascii="Calibri" w:hAnsi="Calibri" w:cs="Calibri"/>
          <w:color w:val="00B0F0"/>
          <w:sz w:val="20"/>
          <w:szCs w:val="20"/>
        </w:rPr>
        <w:t xml:space="preserve"> </w:t>
      </w:r>
      <w:r w:rsidR="00F35DED" w:rsidRPr="00F35DED">
        <w:rPr>
          <w:rFonts w:ascii="Calibri" w:hAnsi="Calibri" w:cs="Calibri"/>
          <w:color w:val="000000"/>
          <w:sz w:val="20"/>
          <w:szCs w:val="20"/>
        </w:rPr>
        <w:t>Nicole Arkin, MD, MST, Clinical Assistant Professor, Anesthesiology, Perioperative and Pain Medicine, Stanford University School of Medicine</w:t>
      </w:r>
    </w:p>
    <w:p w14:paraId="2950A245" w14:textId="77777777" w:rsidR="00146AD3" w:rsidRPr="00F35DED" w:rsidRDefault="00146AD3" w:rsidP="00912855">
      <w:pPr>
        <w:rPr>
          <w:rFonts w:ascii="Calibri" w:hAnsi="Calibri" w:cs="Calibri"/>
          <w:b/>
          <w:bCs/>
          <w:color w:val="000000"/>
        </w:rPr>
      </w:pPr>
    </w:p>
    <w:tbl>
      <w:tblPr>
        <w:tblStyle w:val="TableGrid"/>
        <w:tblW w:w="9535" w:type="dxa"/>
        <w:tblLook w:val="04A0" w:firstRow="1" w:lastRow="0" w:firstColumn="1" w:lastColumn="0" w:noHBand="0" w:noVBand="1"/>
      </w:tblPr>
      <w:tblGrid>
        <w:gridCol w:w="895"/>
        <w:gridCol w:w="4230"/>
        <w:gridCol w:w="4410"/>
      </w:tblGrid>
      <w:tr w:rsidR="00146AD3" w:rsidRPr="00F35DED" w14:paraId="02904EED" w14:textId="77777777" w:rsidTr="00597859">
        <w:tc>
          <w:tcPr>
            <w:tcW w:w="895" w:type="dxa"/>
          </w:tcPr>
          <w:p w14:paraId="4660F1EF" w14:textId="77777777" w:rsidR="00146AD3" w:rsidRPr="00F35DED" w:rsidRDefault="00146AD3" w:rsidP="00597859">
            <w:pPr>
              <w:rPr>
                <w:rFonts w:ascii="Calibri" w:hAnsi="Calibri" w:cs="Calibri"/>
                <w:color w:val="00B0F0"/>
                <w:sz w:val="18"/>
                <w:szCs w:val="18"/>
              </w:rPr>
            </w:pPr>
            <w:r w:rsidRPr="00F35DED">
              <w:rPr>
                <w:rFonts w:ascii="Calibri" w:hAnsi="Calibri" w:cs="Calibri"/>
                <w:color w:val="00B0F0"/>
                <w:sz w:val="18"/>
                <w:szCs w:val="18"/>
              </w:rPr>
              <w:t>5:00 PM</w:t>
            </w:r>
          </w:p>
        </w:tc>
        <w:tc>
          <w:tcPr>
            <w:tcW w:w="4230" w:type="dxa"/>
          </w:tcPr>
          <w:p w14:paraId="102E4B26" w14:textId="77777777" w:rsidR="00146AD3" w:rsidRPr="00F35DED" w:rsidRDefault="00146AD3" w:rsidP="00597859">
            <w:pPr>
              <w:rPr>
                <w:rFonts w:ascii="Calibri" w:hAnsi="Calibri" w:cs="Calibri"/>
                <w:b/>
                <w:bCs/>
                <w:sz w:val="20"/>
                <w:szCs w:val="20"/>
              </w:rPr>
            </w:pPr>
            <w:r w:rsidRPr="00F35DED">
              <w:rPr>
                <w:rFonts w:ascii="Calibri" w:hAnsi="Calibri" w:cs="Calibri"/>
                <w:b/>
                <w:bCs/>
                <w:sz w:val="20"/>
                <w:szCs w:val="20"/>
              </w:rPr>
              <w:t>Introduction</w:t>
            </w:r>
          </w:p>
        </w:tc>
        <w:tc>
          <w:tcPr>
            <w:tcW w:w="4410" w:type="dxa"/>
          </w:tcPr>
          <w:p w14:paraId="5B05A4CE" w14:textId="77777777" w:rsidR="00146AD3" w:rsidRPr="00F35DED" w:rsidRDefault="00146AD3" w:rsidP="00597859">
            <w:pPr>
              <w:rPr>
                <w:rFonts w:ascii="Calibri" w:hAnsi="Calibri" w:cs="Calibri"/>
                <w:b/>
                <w:bCs/>
              </w:rPr>
            </w:pPr>
          </w:p>
        </w:tc>
      </w:tr>
      <w:tr w:rsidR="00F35DED" w:rsidRPr="00F35DED" w14:paraId="3568384E" w14:textId="77777777" w:rsidTr="00597859">
        <w:tc>
          <w:tcPr>
            <w:tcW w:w="895" w:type="dxa"/>
          </w:tcPr>
          <w:p w14:paraId="753096A3" w14:textId="4EE082B2"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5:10 PM</w:t>
            </w:r>
          </w:p>
        </w:tc>
        <w:tc>
          <w:tcPr>
            <w:tcW w:w="4230" w:type="dxa"/>
          </w:tcPr>
          <w:p w14:paraId="640FE26D" w14:textId="06188A56"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PEEP: What is peep, benefits of peep, complications of peep and how to choose the right amount for your patient including: should be set above the lower inflection point on a pressure-volume curve to achieve optimal alveolar recruitment and avoid lung overdistention</w:t>
            </w:r>
          </w:p>
        </w:tc>
        <w:tc>
          <w:tcPr>
            <w:tcW w:w="4410" w:type="dxa"/>
          </w:tcPr>
          <w:p w14:paraId="506E6010" w14:textId="18541489" w:rsidR="00F35DED" w:rsidRPr="00F35DED" w:rsidRDefault="00F35DED" w:rsidP="00597859">
            <w:pPr>
              <w:rPr>
                <w:rFonts w:ascii="Calibri" w:hAnsi="Calibri" w:cs="Calibri"/>
                <w:i/>
                <w:iCs/>
                <w:color w:val="000000"/>
                <w:sz w:val="20"/>
                <w:szCs w:val="20"/>
              </w:rPr>
            </w:pPr>
            <w:proofErr w:type="gramStart"/>
            <w:r w:rsidRPr="00F35DED">
              <w:rPr>
                <w:rFonts w:ascii="Calibri" w:hAnsi="Calibri" w:cs="Calibri"/>
                <w:i/>
                <w:iCs/>
                <w:color w:val="000000"/>
                <w:sz w:val="20"/>
                <w:szCs w:val="20"/>
              </w:rPr>
              <w:t>An</w:t>
            </w:r>
            <w:proofErr w:type="gramEnd"/>
            <w:r w:rsidRPr="00F35DED">
              <w:rPr>
                <w:rFonts w:ascii="Calibri" w:hAnsi="Calibri" w:cs="Calibri"/>
                <w:i/>
                <w:iCs/>
                <w:color w:val="000000"/>
                <w:sz w:val="20"/>
                <w:szCs w:val="20"/>
              </w:rPr>
              <w:t xml:space="preserve"> Diem La, MD, Stanford Healthcare</w:t>
            </w:r>
          </w:p>
        </w:tc>
      </w:tr>
      <w:tr w:rsidR="00F35DED" w:rsidRPr="00F35DED" w14:paraId="142CDF2E" w14:textId="77777777" w:rsidTr="00597859">
        <w:tc>
          <w:tcPr>
            <w:tcW w:w="895" w:type="dxa"/>
          </w:tcPr>
          <w:p w14:paraId="7A44D0CA" w14:textId="00DF7AB7"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5:23 PM</w:t>
            </w:r>
          </w:p>
        </w:tc>
        <w:tc>
          <w:tcPr>
            <w:tcW w:w="4230" w:type="dxa"/>
          </w:tcPr>
          <w:p w14:paraId="3D0AC806" w14:textId="1D73B5CB"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Nitric Oxide: reasons for use, how it works, how it is metabolized, complications (e.g. including Inhaled nitric oxide is removed rapidly by diffusion through tissues to enter red blood cells, where it reacts with oxyhemoglobin to produce methemoglobin and nitrate)</w:t>
            </w:r>
          </w:p>
        </w:tc>
        <w:tc>
          <w:tcPr>
            <w:tcW w:w="4410" w:type="dxa"/>
          </w:tcPr>
          <w:p w14:paraId="61A864B8" w14:textId="6A7EAA31"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Benjamin Barmaan, Loma Linda University Medical Center</w:t>
            </w:r>
          </w:p>
        </w:tc>
      </w:tr>
      <w:tr w:rsidR="00F35DED" w:rsidRPr="00F35DED" w14:paraId="797A6DBF" w14:textId="77777777" w:rsidTr="00597859">
        <w:tc>
          <w:tcPr>
            <w:tcW w:w="895" w:type="dxa"/>
          </w:tcPr>
          <w:p w14:paraId="187AB69D" w14:textId="1E71E67E"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5:36 PM</w:t>
            </w:r>
          </w:p>
        </w:tc>
        <w:tc>
          <w:tcPr>
            <w:tcW w:w="4230" w:type="dxa"/>
          </w:tcPr>
          <w:p w14:paraId="36BC62C7" w14:textId="7B11EFA7"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Drowning: including signs, symptoms, management and complications victims have fluid leak into the lungs that can lead to profound hypoxia and relative hypovolemia</w:t>
            </w:r>
          </w:p>
        </w:tc>
        <w:tc>
          <w:tcPr>
            <w:tcW w:w="4410" w:type="dxa"/>
          </w:tcPr>
          <w:p w14:paraId="7426398B" w14:textId="5BABD7B2"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Joseph Zackary, MD, University of Cincinnati Medical Center</w:t>
            </w:r>
          </w:p>
        </w:tc>
      </w:tr>
      <w:tr w:rsidR="00F35DED" w:rsidRPr="00F35DED" w14:paraId="3F2AFC7F" w14:textId="77777777" w:rsidTr="00597859">
        <w:tc>
          <w:tcPr>
            <w:tcW w:w="895" w:type="dxa"/>
          </w:tcPr>
          <w:p w14:paraId="68D13A16" w14:textId="3F5D5F2D"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5:49 PM</w:t>
            </w:r>
          </w:p>
        </w:tc>
        <w:tc>
          <w:tcPr>
            <w:tcW w:w="4230" w:type="dxa"/>
          </w:tcPr>
          <w:p w14:paraId="3DAE4804" w14:textId="7A23E1BC"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Tension PTX: management, diagnosis, treatment- make sure Needle decompression for tension pneumothorax at the anterior axillary line, 4th or 5th preferred and why (Intercostal space has a smaller distance to the pleural cavity and a lower failure rate)</w:t>
            </w:r>
          </w:p>
        </w:tc>
        <w:tc>
          <w:tcPr>
            <w:tcW w:w="4410" w:type="dxa"/>
          </w:tcPr>
          <w:p w14:paraId="620D9C1D" w14:textId="7C7CD2B1"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Jeff Pepin, MD FACEP, FAAEM, FASE, University of Minnesota</w:t>
            </w:r>
          </w:p>
        </w:tc>
      </w:tr>
      <w:tr w:rsidR="00F35DED" w:rsidRPr="00F35DED" w14:paraId="56618D47" w14:textId="77777777" w:rsidTr="00597859">
        <w:tc>
          <w:tcPr>
            <w:tcW w:w="895" w:type="dxa"/>
          </w:tcPr>
          <w:p w14:paraId="6F25668E" w14:textId="67C67E25"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6:02 PM</w:t>
            </w:r>
          </w:p>
        </w:tc>
        <w:tc>
          <w:tcPr>
            <w:tcW w:w="4230" w:type="dxa"/>
          </w:tcPr>
          <w:p w14:paraId="08DC4E4D" w14:textId="5716AE8F"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Causes and Management of neurologic dysfunction after thoracoabdominal aneurysm repair</w:t>
            </w:r>
          </w:p>
        </w:tc>
        <w:tc>
          <w:tcPr>
            <w:tcW w:w="4410" w:type="dxa"/>
          </w:tcPr>
          <w:p w14:paraId="06B48511" w14:textId="4C0F27F5"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John Dollerschell, MD, University of Wisconsin</w:t>
            </w:r>
          </w:p>
        </w:tc>
      </w:tr>
      <w:tr w:rsidR="00F35DED" w:rsidRPr="00F35DED" w14:paraId="4D48BC82" w14:textId="77777777" w:rsidTr="00597859">
        <w:tc>
          <w:tcPr>
            <w:tcW w:w="895" w:type="dxa"/>
          </w:tcPr>
          <w:p w14:paraId="7775CE28" w14:textId="3591A496"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6:15 PM</w:t>
            </w:r>
          </w:p>
        </w:tc>
        <w:tc>
          <w:tcPr>
            <w:tcW w:w="4230" w:type="dxa"/>
          </w:tcPr>
          <w:p w14:paraId="7D72CDE9" w14:textId="1C337A1F"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Diagnosis of causes of shock and management.</w:t>
            </w:r>
          </w:p>
        </w:tc>
        <w:tc>
          <w:tcPr>
            <w:tcW w:w="4410" w:type="dxa"/>
          </w:tcPr>
          <w:p w14:paraId="38526DBD" w14:textId="24D64B30"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Vivian Doan, MD, University of Chicago (but going to Northwestern University in March)</w:t>
            </w:r>
          </w:p>
        </w:tc>
      </w:tr>
      <w:tr w:rsidR="00F35DED" w:rsidRPr="00F35DED" w14:paraId="54D1F7CA" w14:textId="77777777" w:rsidTr="00597859">
        <w:tc>
          <w:tcPr>
            <w:tcW w:w="895" w:type="dxa"/>
          </w:tcPr>
          <w:p w14:paraId="7A74A0B0" w14:textId="240636E2" w:rsidR="00F35DED" w:rsidRPr="00F35DED" w:rsidRDefault="00F35DED" w:rsidP="00597859">
            <w:pPr>
              <w:rPr>
                <w:rFonts w:ascii="Calibri" w:hAnsi="Calibri" w:cs="Calibri"/>
                <w:color w:val="00B0F0"/>
                <w:sz w:val="18"/>
                <w:szCs w:val="18"/>
              </w:rPr>
            </w:pPr>
            <w:r w:rsidRPr="00F35DED">
              <w:rPr>
                <w:rFonts w:ascii="Calibri" w:hAnsi="Calibri" w:cs="Calibri"/>
                <w:color w:val="00B0F0"/>
                <w:sz w:val="18"/>
                <w:szCs w:val="18"/>
              </w:rPr>
              <w:t>6:28 PM</w:t>
            </w:r>
          </w:p>
        </w:tc>
        <w:tc>
          <w:tcPr>
            <w:tcW w:w="4230" w:type="dxa"/>
          </w:tcPr>
          <w:p w14:paraId="67457B7E" w14:textId="7DE0A663" w:rsidR="00F35DED" w:rsidRPr="00F35DED" w:rsidRDefault="00F35DED" w:rsidP="00597859">
            <w:pPr>
              <w:rPr>
                <w:rFonts w:ascii="Calibri" w:hAnsi="Calibri" w:cs="Calibri"/>
                <w:b/>
                <w:bCs/>
                <w:color w:val="2E74B5" w:themeColor="accent5" w:themeShade="BF"/>
              </w:rPr>
            </w:pPr>
            <w:r w:rsidRPr="00F35DED">
              <w:rPr>
                <w:rFonts w:ascii="Calibri" w:hAnsi="Calibri" w:cs="Calibri"/>
                <w:b/>
                <w:bCs/>
                <w:color w:val="2E74B5" w:themeColor="accent5" w:themeShade="BF"/>
                <w:sz w:val="20"/>
                <w:szCs w:val="20"/>
              </w:rPr>
              <w:t>Mechanical Circulatory support</w:t>
            </w:r>
          </w:p>
        </w:tc>
        <w:tc>
          <w:tcPr>
            <w:tcW w:w="4410" w:type="dxa"/>
          </w:tcPr>
          <w:p w14:paraId="6F9F7ED7" w14:textId="4EAED961" w:rsidR="00F35DED" w:rsidRPr="00F35DED" w:rsidRDefault="00F35DED" w:rsidP="00597859">
            <w:pPr>
              <w:rPr>
                <w:rFonts w:ascii="Calibri" w:hAnsi="Calibri" w:cs="Calibri"/>
                <w:i/>
                <w:iCs/>
                <w:color w:val="000000"/>
                <w:sz w:val="20"/>
                <w:szCs w:val="20"/>
              </w:rPr>
            </w:pPr>
            <w:r w:rsidRPr="00F35DED">
              <w:rPr>
                <w:rFonts w:ascii="Calibri" w:hAnsi="Calibri" w:cs="Calibri"/>
                <w:i/>
                <w:iCs/>
                <w:color w:val="000000"/>
                <w:sz w:val="20"/>
                <w:szCs w:val="20"/>
              </w:rPr>
              <w:t>Richard S Tenure, MD, Northshore University Hospital (Northwell Health)</w:t>
            </w:r>
          </w:p>
        </w:tc>
      </w:tr>
      <w:tr w:rsidR="006F0B24" w:rsidRPr="00F35DED" w14:paraId="15D9AD97" w14:textId="77777777" w:rsidTr="00597859">
        <w:tc>
          <w:tcPr>
            <w:tcW w:w="895" w:type="dxa"/>
          </w:tcPr>
          <w:p w14:paraId="6877AB47" w14:textId="2D31981D" w:rsidR="006F0B24" w:rsidRPr="00F35DED" w:rsidRDefault="006F0B24" w:rsidP="00597859">
            <w:pPr>
              <w:rPr>
                <w:rFonts w:ascii="Calibri" w:hAnsi="Calibri" w:cs="Calibri"/>
                <w:color w:val="00B0F0"/>
                <w:sz w:val="18"/>
                <w:szCs w:val="18"/>
              </w:rPr>
            </w:pPr>
            <w:r w:rsidRPr="00F35DED">
              <w:rPr>
                <w:rFonts w:ascii="Calibri" w:hAnsi="Calibri" w:cs="Calibri"/>
                <w:color w:val="00B0F0"/>
                <w:sz w:val="18"/>
                <w:szCs w:val="18"/>
              </w:rPr>
              <w:t>6:</w:t>
            </w:r>
            <w:r w:rsidR="0057392E" w:rsidRPr="00F35DED">
              <w:rPr>
                <w:rFonts w:ascii="Calibri" w:hAnsi="Calibri" w:cs="Calibri"/>
                <w:color w:val="00B0F0"/>
                <w:sz w:val="18"/>
                <w:szCs w:val="18"/>
              </w:rPr>
              <w:t>43</w:t>
            </w:r>
            <w:r w:rsidRPr="00F35DED">
              <w:rPr>
                <w:rFonts w:ascii="Calibri" w:hAnsi="Calibri" w:cs="Calibri"/>
                <w:color w:val="00B0F0"/>
                <w:sz w:val="18"/>
                <w:szCs w:val="18"/>
              </w:rPr>
              <w:t xml:space="preserve"> PM</w:t>
            </w:r>
          </w:p>
        </w:tc>
        <w:tc>
          <w:tcPr>
            <w:tcW w:w="4230" w:type="dxa"/>
          </w:tcPr>
          <w:p w14:paraId="51F2C099" w14:textId="13A823ED" w:rsidR="006F0B24" w:rsidRPr="00F35DED" w:rsidRDefault="006F0B24" w:rsidP="00597859">
            <w:pPr>
              <w:rPr>
                <w:rFonts w:ascii="Calibri" w:hAnsi="Calibri" w:cs="Calibri"/>
                <w:b/>
                <w:bCs/>
                <w:sz w:val="20"/>
                <w:szCs w:val="20"/>
              </w:rPr>
            </w:pPr>
            <w:r w:rsidRPr="00F35DED">
              <w:rPr>
                <w:rFonts w:ascii="Calibri" w:hAnsi="Calibri" w:cs="Calibri"/>
                <w:b/>
                <w:bCs/>
                <w:sz w:val="20"/>
                <w:szCs w:val="20"/>
              </w:rPr>
              <w:t>Moderated Q&amp;A</w:t>
            </w:r>
          </w:p>
        </w:tc>
        <w:tc>
          <w:tcPr>
            <w:tcW w:w="4410" w:type="dxa"/>
          </w:tcPr>
          <w:p w14:paraId="68D38672" w14:textId="161786DB" w:rsidR="006F0B24" w:rsidRPr="00F35DED" w:rsidRDefault="0086323E" w:rsidP="00597859">
            <w:pPr>
              <w:shd w:val="clear" w:color="auto" w:fill="FFFFFF"/>
              <w:rPr>
                <w:rFonts w:ascii="Calibri" w:hAnsi="Calibri" w:cs="Calibri"/>
                <w:i/>
                <w:iCs/>
                <w:color w:val="00B0F0"/>
                <w:sz w:val="20"/>
                <w:szCs w:val="20"/>
              </w:rPr>
            </w:pPr>
            <w:r w:rsidRPr="00F35DED">
              <w:rPr>
                <w:rFonts w:ascii="Calibri" w:hAnsi="Calibri" w:cs="Calibri"/>
                <w:i/>
                <w:iCs/>
                <w:color w:val="00B0F0"/>
                <w:sz w:val="20"/>
                <w:szCs w:val="20"/>
              </w:rPr>
              <w:t xml:space="preserve">Course Director: </w:t>
            </w:r>
            <w:r w:rsidR="00F35DED" w:rsidRPr="00F35DED">
              <w:rPr>
                <w:rFonts w:ascii="Calibri" w:hAnsi="Calibri" w:cs="Calibri"/>
                <w:i/>
                <w:iCs/>
                <w:color w:val="000000"/>
                <w:sz w:val="20"/>
                <w:szCs w:val="20"/>
              </w:rPr>
              <w:t>Nicole Arkin, MD, MST</w:t>
            </w:r>
          </w:p>
        </w:tc>
      </w:tr>
    </w:tbl>
    <w:p w14:paraId="34D40F6F" w14:textId="77777777" w:rsidR="00146AD3" w:rsidRPr="00F35DED" w:rsidRDefault="00146AD3" w:rsidP="00912855">
      <w:pPr>
        <w:rPr>
          <w:rFonts w:ascii="Calibri" w:hAnsi="Calibri" w:cs="Calibri"/>
          <w:b/>
          <w:bCs/>
          <w:color w:val="000000"/>
        </w:rPr>
      </w:pPr>
    </w:p>
    <w:p w14:paraId="4F87802A" w14:textId="77777777" w:rsidR="00F01297" w:rsidRPr="00F35DED" w:rsidRDefault="00F01297" w:rsidP="00912855">
      <w:pPr>
        <w:rPr>
          <w:rFonts w:ascii="Calibri" w:hAnsi="Calibri" w:cs="Calibri"/>
          <w:b/>
          <w:bCs/>
          <w:color w:val="000000"/>
        </w:rPr>
      </w:pPr>
    </w:p>
    <w:p w14:paraId="4CF050EA" w14:textId="77777777" w:rsidR="00F35DED" w:rsidRPr="00F35DED" w:rsidRDefault="00F35DED" w:rsidP="00912855">
      <w:pPr>
        <w:rPr>
          <w:rFonts w:ascii="Calibri" w:hAnsi="Calibri" w:cs="Calibri"/>
          <w:b/>
          <w:bCs/>
          <w:color w:val="000000"/>
        </w:rPr>
      </w:pPr>
    </w:p>
    <w:p w14:paraId="1E99CB47" w14:textId="77777777" w:rsidR="00F35DED" w:rsidRPr="00F35DED" w:rsidRDefault="00F35DED" w:rsidP="00912855">
      <w:pPr>
        <w:rPr>
          <w:rFonts w:ascii="Calibri" w:hAnsi="Calibri" w:cs="Calibri"/>
          <w:b/>
          <w:bCs/>
          <w:color w:val="000000"/>
        </w:rPr>
      </w:pPr>
    </w:p>
    <w:p w14:paraId="32E9176D" w14:textId="77777777" w:rsidR="00A35A19" w:rsidRDefault="00A35A19" w:rsidP="00F35DED">
      <w:pPr>
        <w:rPr>
          <w:rFonts w:ascii="Calibri" w:hAnsi="Calibri" w:cs="Calibri"/>
          <w:color w:val="000000"/>
          <w:sz w:val="30"/>
          <w:szCs w:val="30"/>
        </w:rPr>
      </w:pPr>
    </w:p>
    <w:p w14:paraId="0856A518" w14:textId="4919869C" w:rsidR="00F35DED" w:rsidRPr="00A35A19" w:rsidRDefault="006A2E8A" w:rsidP="00F35DED">
      <w:pPr>
        <w:rPr>
          <w:rFonts w:ascii="Calibri" w:hAnsi="Calibri" w:cs="Calibri"/>
          <w:b/>
          <w:bCs/>
          <w:color w:val="2E74B5" w:themeColor="accent5" w:themeShade="BF"/>
          <w:sz w:val="30"/>
          <w:szCs w:val="30"/>
        </w:rPr>
      </w:pPr>
      <w:r w:rsidRPr="00A35A19">
        <w:rPr>
          <w:rFonts w:ascii="Calibri" w:hAnsi="Calibri" w:cs="Calibri"/>
          <w:b/>
          <w:bCs/>
          <w:color w:val="2E74B5" w:themeColor="accent5" w:themeShade="BF"/>
          <w:sz w:val="30"/>
          <w:szCs w:val="30"/>
        </w:rPr>
        <w:t>SESSION #2: DIGESTIVE/NUTRITION, RENAL, HEPATOLOGY</w:t>
      </w:r>
    </w:p>
    <w:p w14:paraId="340AAFFB" w14:textId="0A3DF054" w:rsidR="00C37097" w:rsidRPr="00A35A19" w:rsidRDefault="00F35DED" w:rsidP="00912855">
      <w:pPr>
        <w:rPr>
          <w:rFonts w:ascii="Calibri" w:hAnsi="Calibri" w:cs="Calibri"/>
          <w:b/>
          <w:bCs/>
          <w:color w:val="000000"/>
          <w:sz w:val="30"/>
          <w:szCs w:val="30"/>
        </w:rPr>
      </w:pPr>
      <w:r w:rsidRPr="00A35A19">
        <w:rPr>
          <w:rFonts w:ascii="Calibri" w:hAnsi="Calibri" w:cs="Calibri"/>
          <w:b/>
          <w:bCs/>
          <w:color w:val="000000"/>
          <w:sz w:val="30"/>
          <w:szCs w:val="30"/>
        </w:rPr>
        <w:t>Thursday, September 11, 2025; 5:00-7:00 pm Eastern</w:t>
      </w:r>
    </w:p>
    <w:p w14:paraId="03A6078A" w14:textId="52ECA798" w:rsidR="00385EF9" w:rsidRPr="00A35A19" w:rsidRDefault="00C37097" w:rsidP="00385EF9">
      <w:pPr>
        <w:rPr>
          <w:rFonts w:ascii="Calibri" w:hAnsi="Calibri" w:cs="Calibri"/>
          <w:i/>
          <w:iCs/>
          <w:sz w:val="20"/>
          <w:szCs w:val="20"/>
        </w:rPr>
      </w:pPr>
      <w:r w:rsidRPr="00A35A19">
        <w:rPr>
          <w:rFonts w:ascii="Calibri" w:hAnsi="Calibri" w:cs="Calibri"/>
          <w:color w:val="00B0F0"/>
          <w:sz w:val="20"/>
          <w:szCs w:val="20"/>
        </w:rPr>
        <w:t>Course Director:</w:t>
      </w:r>
      <w:r w:rsidR="00385EF9" w:rsidRPr="00A35A19">
        <w:rPr>
          <w:rFonts w:ascii="Calibri" w:hAnsi="Calibri" w:cs="Calibri"/>
          <w:color w:val="00B0F0"/>
          <w:sz w:val="20"/>
          <w:szCs w:val="20"/>
        </w:rPr>
        <w:t xml:space="preserve"> </w:t>
      </w:r>
      <w:r w:rsidR="00F35DED" w:rsidRPr="00A35A19">
        <w:rPr>
          <w:rFonts w:ascii="Calibri" w:hAnsi="Calibri" w:cs="Calibri"/>
          <w:color w:val="000000"/>
          <w:sz w:val="20"/>
          <w:szCs w:val="20"/>
        </w:rPr>
        <w:t>Crystal Adams, MD, BS, Assistant Professor of Anesthesia and Critical Care Medicine, George Washington University</w:t>
      </w:r>
    </w:p>
    <w:p w14:paraId="40F002CD" w14:textId="77777777" w:rsidR="00F01297" w:rsidRPr="00F35DED" w:rsidRDefault="00F01297" w:rsidP="00912855">
      <w:pPr>
        <w:rPr>
          <w:rFonts w:ascii="Calibri" w:hAnsi="Calibri" w:cs="Calibri"/>
          <w:b/>
          <w:bCs/>
          <w:color w:val="000000"/>
        </w:rPr>
      </w:pPr>
    </w:p>
    <w:tbl>
      <w:tblPr>
        <w:tblStyle w:val="TableGrid"/>
        <w:tblW w:w="0" w:type="auto"/>
        <w:tblLook w:val="04A0" w:firstRow="1" w:lastRow="0" w:firstColumn="1" w:lastColumn="0" w:noHBand="0" w:noVBand="1"/>
      </w:tblPr>
      <w:tblGrid>
        <w:gridCol w:w="895"/>
        <w:gridCol w:w="4230"/>
        <w:gridCol w:w="4225"/>
      </w:tblGrid>
      <w:tr w:rsidR="00952F1B" w:rsidRPr="00F35DED" w14:paraId="39E440D8" w14:textId="77777777" w:rsidTr="00597859">
        <w:tc>
          <w:tcPr>
            <w:tcW w:w="895" w:type="dxa"/>
          </w:tcPr>
          <w:p w14:paraId="106F1679" w14:textId="77777777" w:rsidR="00952F1B" w:rsidRPr="00F35DED" w:rsidRDefault="00952F1B"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5:00 PM</w:t>
            </w:r>
          </w:p>
        </w:tc>
        <w:tc>
          <w:tcPr>
            <w:tcW w:w="4230" w:type="dxa"/>
          </w:tcPr>
          <w:p w14:paraId="10BDD9BB" w14:textId="77777777" w:rsidR="00952F1B" w:rsidRPr="00F35DED" w:rsidRDefault="00952F1B" w:rsidP="00597859">
            <w:pPr>
              <w:rPr>
                <w:rFonts w:ascii="Calibri" w:hAnsi="Calibri" w:cs="Calibri"/>
                <w:b/>
                <w:bCs/>
              </w:rPr>
            </w:pPr>
            <w:r w:rsidRPr="00F35DED">
              <w:rPr>
                <w:rFonts w:ascii="Calibri" w:hAnsi="Calibri" w:cs="Calibri"/>
                <w:b/>
                <w:bCs/>
              </w:rPr>
              <w:t>Introduction</w:t>
            </w:r>
          </w:p>
        </w:tc>
        <w:tc>
          <w:tcPr>
            <w:tcW w:w="4225" w:type="dxa"/>
          </w:tcPr>
          <w:p w14:paraId="5E569022" w14:textId="77777777" w:rsidR="00952F1B" w:rsidRPr="00F35DED" w:rsidRDefault="00952F1B" w:rsidP="00597859">
            <w:pPr>
              <w:rPr>
                <w:rFonts w:ascii="Calibri" w:hAnsi="Calibri" w:cs="Calibri"/>
              </w:rPr>
            </w:pPr>
          </w:p>
        </w:tc>
      </w:tr>
      <w:tr w:rsidR="00A35A19" w:rsidRPr="00F35DED" w14:paraId="39A0EB0F" w14:textId="77777777" w:rsidTr="00597859">
        <w:tc>
          <w:tcPr>
            <w:tcW w:w="895" w:type="dxa"/>
          </w:tcPr>
          <w:p w14:paraId="049865CE" w14:textId="671D08C8"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5:10 PM</w:t>
            </w:r>
          </w:p>
        </w:tc>
        <w:tc>
          <w:tcPr>
            <w:tcW w:w="4230" w:type="dxa"/>
          </w:tcPr>
          <w:p w14:paraId="65864050" w14:textId="7DF0DABE"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Diagnosis and Management of Acute Kidney Injury</w:t>
            </w:r>
          </w:p>
        </w:tc>
        <w:tc>
          <w:tcPr>
            <w:tcW w:w="4225" w:type="dxa"/>
          </w:tcPr>
          <w:p w14:paraId="6B931055" w14:textId="30F6F589" w:rsidR="00A35A19" w:rsidRPr="00A35A19" w:rsidRDefault="00A35A19" w:rsidP="00597859">
            <w:pPr>
              <w:rPr>
                <w:rFonts w:asciiTheme="minorHAnsi" w:hAnsiTheme="minorHAnsi" w:cstheme="minorHAnsi"/>
                <w:i/>
                <w:iCs/>
                <w:color w:val="000000"/>
              </w:rPr>
            </w:pPr>
            <w:proofErr w:type="spellStart"/>
            <w:r w:rsidRPr="00A35A19">
              <w:rPr>
                <w:rFonts w:asciiTheme="minorHAnsi" w:hAnsiTheme="minorHAnsi" w:cstheme="minorHAnsi"/>
                <w:i/>
                <w:iCs/>
                <w:color w:val="000000"/>
              </w:rPr>
              <w:t>Ashie</w:t>
            </w:r>
            <w:proofErr w:type="spellEnd"/>
            <w:r w:rsidRPr="00A35A19">
              <w:rPr>
                <w:rFonts w:asciiTheme="minorHAnsi" w:hAnsiTheme="minorHAnsi" w:cstheme="minorHAnsi"/>
                <w:i/>
                <w:iCs/>
                <w:color w:val="000000"/>
              </w:rPr>
              <w:t xml:space="preserve"> Kapoor, MD, UCLA</w:t>
            </w:r>
          </w:p>
          <w:p w14:paraId="6A5E2AE8" w14:textId="37233CDC" w:rsidR="00A35A19" w:rsidRPr="00A35A19" w:rsidRDefault="00A35A19" w:rsidP="00597859">
            <w:pPr>
              <w:pStyle w:val="Heading2"/>
              <w:spacing w:line="20" w:lineRule="atLeast"/>
              <w:rPr>
                <w:rFonts w:asciiTheme="minorHAnsi" w:hAnsiTheme="minorHAnsi" w:cstheme="minorHAnsi"/>
                <w:i/>
                <w:iCs/>
                <w:sz w:val="24"/>
                <w:szCs w:val="24"/>
              </w:rPr>
            </w:pPr>
          </w:p>
        </w:tc>
      </w:tr>
      <w:tr w:rsidR="00A35A19" w:rsidRPr="00F35DED" w14:paraId="29F574C1" w14:textId="77777777" w:rsidTr="00597859">
        <w:tc>
          <w:tcPr>
            <w:tcW w:w="895" w:type="dxa"/>
          </w:tcPr>
          <w:p w14:paraId="6D66840D" w14:textId="36FCAD37"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5:23 PM</w:t>
            </w:r>
          </w:p>
        </w:tc>
        <w:tc>
          <w:tcPr>
            <w:tcW w:w="4230" w:type="dxa"/>
          </w:tcPr>
          <w:p w14:paraId="10E4CC41" w14:textId="7A186297"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Non-anion gap hyperchloremic metabolic acidosis: Differential and Diagnosis</w:t>
            </w:r>
          </w:p>
        </w:tc>
        <w:tc>
          <w:tcPr>
            <w:tcW w:w="4225" w:type="dxa"/>
          </w:tcPr>
          <w:p w14:paraId="3E989FEF" w14:textId="28C6CBDC"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 xml:space="preserve">Mohamed Ahmed Labib </w:t>
            </w:r>
            <w:proofErr w:type="spellStart"/>
            <w:r w:rsidRPr="00A35A19">
              <w:rPr>
                <w:rFonts w:asciiTheme="minorHAnsi" w:hAnsiTheme="minorHAnsi" w:cstheme="minorHAnsi"/>
                <w:i/>
                <w:iCs/>
                <w:color w:val="000000"/>
              </w:rPr>
              <w:t>Ginina</w:t>
            </w:r>
            <w:proofErr w:type="spellEnd"/>
            <w:r w:rsidRPr="00A35A19">
              <w:rPr>
                <w:rFonts w:asciiTheme="minorHAnsi" w:hAnsiTheme="minorHAnsi" w:cstheme="minorHAnsi"/>
                <w:i/>
                <w:iCs/>
                <w:color w:val="000000"/>
              </w:rPr>
              <w:t xml:space="preserve"> MBBCh, University of Louisville </w:t>
            </w:r>
          </w:p>
          <w:p w14:paraId="347C91E3" w14:textId="1FB557E2" w:rsidR="00A35A19" w:rsidRPr="00A35A19" w:rsidRDefault="00A35A19" w:rsidP="00597859">
            <w:pPr>
              <w:pStyle w:val="Heading1"/>
              <w:shd w:val="clear" w:color="auto" w:fill="FFFFFF"/>
              <w:spacing w:before="0"/>
              <w:rPr>
                <w:rFonts w:asciiTheme="minorHAnsi" w:hAnsiTheme="minorHAnsi" w:cstheme="minorHAnsi"/>
                <w:i/>
                <w:iCs/>
                <w:color w:val="auto"/>
                <w:sz w:val="24"/>
                <w:szCs w:val="24"/>
              </w:rPr>
            </w:pPr>
          </w:p>
        </w:tc>
      </w:tr>
      <w:tr w:rsidR="00A35A19" w:rsidRPr="00F35DED" w14:paraId="427A314F" w14:textId="77777777" w:rsidTr="00597859">
        <w:tc>
          <w:tcPr>
            <w:tcW w:w="895" w:type="dxa"/>
          </w:tcPr>
          <w:p w14:paraId="488CC7EF" w14:textId="5E56BA38"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5:36 PM</w:t>
            </w:r>
          </w:p>
        </w:tc>
        <w:tc>
          <w:tcPr>
            <w:tcW w:w="4230" w:type="dxa"/>
          </w:tcPr>
          <w:p w14:paraId="5BDF0206" w14:textId="148B33F1"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Diagnosis and Management of Severe Hyponatremia</w:t>
            </w:r>
          </w:p>
        </w:tc>
        <w:tc>
          <w:tcPr>
            <w:tcW w:w="4225" w:type="dxa"/>
          </w:tcPr>
          <w:p w14:paraId="41A368BF" w14:textId="10937082"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Haseeb Khan, DO, Detroit Medical Center - Wayne State University</w:t>
            </w:r>
          </w:p>
          <w:p w14:paraId="155D9718" w14:textId="4F19C96A" w:rsidR="00A35A19" w:rsidRPr="00A35A19" w:rsidRDefault="00A35A19" w:rsidP="00597859">
            <w:pPr>
              <w:rPr>
                <w:rFonts w:asciiTheme="minorHAnsi" w:hAnsiTheme="minorHAnsi" w:cstheme="minorHAnsi"/>
                <w:i/>
                <w:iCs/>
              </w:rPr>
            </w:pPr>
          </w:p>
        </w:tc>
      </w:tr>
      <w:tr w:rsidR="00A35A19" w:rsidRPr="00F35DED" w14:paraId="39E4FF55" w14:textId="77777777" w:rsidTr="00597859">
        <w:tc>
          <w:tcPr>
            <w:tcW w:w="895" w:type="dxa"/>
          </w:tcPr>
          <w:p w14:paraId="64C28960" w14:textId="79945F4B"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5:49 PM</w:t>
            </w:r>
          </w:p>
        </w:tc>
        <w:tc>
          <w:tcPr>
            <w:tcW w:w="4230" w:type="dxa"/>
          </w:tcPr>
          <w:p w14:paraId="161D1460" w14:textId="3B546C68"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Diagnosis and Management of Acute Hepatitis</w:t>
            </w:r>
          </w:p>
        </w:tc>
        <w:tc>
          <w:tcPr>
            <w:tcW w:w="4225" w:type="dxa"/>
          </w:tcPr>
          <w:p w14:paraId="5F93D8FA" w14:textId="146F891F"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Akshatha Rao, Cleveland Clinic</w:t>
            </w:r>
          </w:p>
          <w:p w14:paraId="74A35AF3" w14:textId="5A012ED9" w:rsidR="00A35A19" w:rsidRPr="00A35A19" w:rsidRDefault="00A35A19" w:rsidP="00597859">
            <w:pPr>
              <w:rPr>
                <w:rFonts w:asciiTheme="minorHAnsi" w:hAnsiTheme="minorHAnsi" w:cstheme="minorHAnsi"/>
                <w:i/>
                <w:iCs/>
              </w:rPr>
            </w:pPr>
          </w:p>
        </w:tc>
      </w:tr>
      <w:tr w:rsidR="00A35A19" w:rsidRPr="00F35DED" w14:paraId="554EC993" w14:textId="77777777" w:rsidTr="00597859">
        <w:tc>
          <w:tcPr>
            <w:tcW w:w="895" w:type="dxa"/>
          </w:tcPr>
          <w:p w14:paraId="21243EAA" w14:textId="6B8D99AE"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6:02 PM</w:t>
            </w:r>
          </w:p>
        </w:tc>
        <w:tc>
          <w:tcPr>
            <w:tcW w:w="4230" w:type="dxa"/>
          </w:tcPr>
          <w:p w14:paraId="0684D0FC" w14:textId="30CFB30A"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Enteral and Parenteral Nutrition</w:t>
            </w:r>
          </w:p>
        </w:tc>
        <w:tc>
          <w:tcPr>
            <w:tcW w:w="4225" w:type="dxa"/>
          </w:tcPr>
          <w:p w14:paraId="3133EE20" w14:textId="17E30928"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Tara Ramaswamy, MD Stanford University</w:t>
            </w:r>
          </w:p>
          <w:p w14:paraId="30520321" w14:textId="37332FBB" w:rsidR="00A35A19" w:rsidRPr="00A35A19" w:rsidRDefault="00A35A19" w:rsidP="00597859">
            <w:pPr>
              <w:rPr>
                <w:rFonts w:asciiTheme="minorHAnsi" w:hAnsiTheme="minorHAnsi" w:cstheme="minorHAnsi"/>
                <w:i/>
                <w:iCs/>
              </w:rPr>
            </w:pPr>
          </w:p>
        </w:tc>
      </w:tr>
      <w:tr w:rsidR="00A35A19" w:rsidRPr="00F35DED" w14:paraId="6DC3466C" w14:textId="77777777" w:rsidTr="00597859">
        <w:tc>
          <w:tcPr>
            <w:tcW w:w="895" w:type="dxa"/>
          </w:tcPr>
          <w:p w14:paraId="4A97FC45" w14:textId="640CCCAD"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6:15 PM</w:t>
            </w:r>
          </w:p>
        </w:tc>
        <w:tc>
          <w:tcPr>
            <w:tcW w:w="4230" w:type="dxa"/>
          </w:tcPr>
          <w:p w14:paraId="43B5C42C" w14:textId="2B1457A2"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Indirect Calorimetry</w:t>
            </w:r>
          </w:p>
        </w:tc>
        <w:tc>
          <w:tcPr>
            <w:tcW w:w="4225" w:type="dxa"/>
          </w:tcPr>
          <w:p w14:paraId="599C0349" w14:textId="6262B1A1"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 xml:space="preserve">Vishnu </w:t>
            </w:r>
            <w:proofErr w:type="spellStart"/>
            <w:r w:rsidRPr="00A35A19">
              <w:rPr>
                <w:rFonts w:asciiTheme="minorHAnsi" w:hAnsiTheme="minorHAnsi" w:cstheme="minorHAnsi"/>
                <w:i/>
                <w:iCs/>
                <w:color w:val="000000"/>
              </w:rPr>
              <w:t>Madapura</w:t>
            </w:r>
            <w:proofErr w:type="spellEnd"/>
            <w:r w:rsidRPr="00A35A19">
              <w:rPr>
                <w:rFonts w:asciiTheme="minorHAnsi" w:hAnsiTheme="minorHAnsi" w:cstheme="minorHAnsi"/>
                <w:i/>
                <w:iCs/>
                <w:color w:val="000000"/>
              </w:rPr>
              <w:t>, University of Colorado</w:t>
            </w:r>
          </w:p>
          <w:p w14:paraId="2F33B569" w14:textId="1C3A01F2" w:rsidR="00A35A19" w:rsidRPr="00A35A19" w:rsidRDefault="00A35A19" w:rsidP="00597859">
            <w:pPr>
              <w:rPr>
                <w:rFonts w:asciiTheme="minorHAnsi" w:hAnsiTheme="minorHAnsi" w:cstheme="minorHAnsi"/>
                <w:i/>
                <w:iCs/>
              </w:rPr>
            </w:pPr>
          </w:p>
        </w:tc>
      </w:tr>
      <w:tr w:rsidR="00A35A19" w:rsidRPr="00F35DED" w14:paraId="07BD13A6" w14:textId="77777777" w:rsidTr="00597859">
        <w:tc>
          <w:tcPr>
            <w:tcW w:w="895" w:type="dxa"/>
          </w:tcPr>
          <w:p w14:paraId="77718FCC" w14:textId="6FD8D9A1"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6:28 PM</w:t>
            </w:r>
          </w:p>
        </w:tc>
        <w:tc>
          <w:tcPr>
            <w:tcW w:w="4230" w:type="dxa"/>
          </w:tcPr>
          <w:p w14:paraId="5AA67AF8" w14:textId="4672A2E4" w:rsidR="00A35A19" w:rsidRPr="00A35A19" w:rsidRDefault="00A35A19" w:rsidP="00597859">
            <w:pPr>
              <w:rPr>
                <w:rFonts w:asciiTheme="minorHAnsi" w:hAnsiTheme="minorHAnsi" w:cstheme="minorHAnsi"/>
                <w:b/>
                <w:bCs/>
                <w:color w:val="2E74B5" w:themeColor="accent5" w:themeShade="BF"/>
              </w:rPr>
            </w:pPr>
            <w:r w:rsidRPr="00A35A19">
              <w:rPr>
                <w:rFonts w:asciiTheme="minorHAnsi" w:hAnsiTheme="minorHAnsi" w:cstheme="minorHAnsi"/>
                <w:b/>
                <w:bCs/>
                <w:color w:val="2E74B5" w:themeColor="accent5" w:themeShade="BF"/>
              </w:rPr>
              <w:t>Nasogastric Tube Feedings: Management and Complications</w:t>
            </w:r>
          </w:p>
        </w:tc>
        <w:tc>
          <w:tcPr>
            <w:tcW w:w="4225" w:type="dxa"/>
          </w:tcPr>
          <w:p w14:paraId="6E7F1D48" w14:textId="793EDFCD" w:rsidR="00A35A19" w:rsidRPr="00A35A19" w:rsidRDefault="00A35A19" w:rsidP="00597859">
            <w:pPr>
              <w:rPr>
                <w:rFonts w:asciiTheme="minorHAnsi" w:hAnsiTheme="minorHAnsi" w:cstheme="minorHAnsi"/>
                <w:i/>
                <w:iCs/>
                <w:color w:val="000000"/>
              </w:rPr>
            </w:pPr>
            <w:r w:rsidRPr="00A35A19">
              <w:rPr>
                <w:rFonts w:asciiTheme="minorHAnsi" w:hAnsiTheme="minorHAnsi" w:cstheme="minorHAnsi"/>
                <w:i/>
                <w:iCs/>
                <w:color w:val="000000"/>
              </w:rPr>
              <w:t>Brandon Hernandez, MD, University of Michigan</w:t>
            </w:r>
          </w:p>
          <w:p w14:paraId="3FC871A8" w14:textId="2ED05FF3" w:rsidR="00A35A19" w:rsidRPr="00A35A19" w:rsidRDefault="00A35A19" w:rsidP="00597859">
            <w:pPr>
              <w:rPr>
                <w:rFonts w:asciiTheme="minorHAnsi" w:hAnsiTheme="minorHAnsi" w:cstheme="minorHAnsi"/>
                <w:i/>
                <w:iCs/>
              </w:rPr>
            </w:pPr>
          </w:p>
        </w:tc>
      </w:tr>
      <w:tr w:rsidR="00952F1B" w:rsidRPr="00F35DED" w14:paraId="442DBAA6" w14:textId="77777777" w:rsidTr="00597859">
        <w:tc>
          <w:tcPr>
            <w:tcW w:w="895" w:type="dxa"/>
          </w:tcPr>
          <w:p w14:paraId="7BA78411" w14:textId="77777777" w:rsidR="00952F1B" w:rsidRPr="00F35DED" w:rsidRDefault="00952F1B"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6:43 PM</w:t>
            </w:r>
          </w:p>
        </w:tc>
        <w:tc>
          <w:tcPr>
            <w:tcW w:w="4230" w:type="dxa"/>
          </w:tcPr>
          <w:p w14:paraId="64828C4A" w14:textId="77777777" w:rsidR="00952F1B" w:rsidRPr="00F35DED" w:rsidRDefault="00952F1B" w:rsidP="00597859">
            <w:pPr>
              <w:rPr>
                <w:rFonts w:ascii="Calibri" w:hAnsi="Calibri" w:cs="Calibri"/>
                <w:b/>
                <w:bCs/>
              </w:rPr>
            </w:pPr>
            <w:r w:rsidRPr="00F35DED">
              <w:rPr>
                <w:rFonts w:ascii="Calibri" w:hAnsi="Calibri" w:cs="Calibri"/>
                <w:b/>
                <w:bCs/>
              </w:rPr>
              <w:t>Moderated Q&amp;A</w:t>
            </w:r>
          </w:p>
        </w:tc>
        <w:tc>
          <w:tcPr>
            <w:tcW w:w="4225" w:type="dxa"/>
          </w:tcPr>
          <w:p w14:paraId="254DF4B5" w14:textId="77777777" w:rsidR="0086323E" w:rsidRPr="00A35A19" w:rsidRDefault="0086323E" w:rsidP="00597859">
            <w:pPr>
              <w:shd w:val="clear" w:color="auto" w:fill="FFFFFF"/>
              <w:rPr>
                <w:rFonts w:ascii="Calibri" w:hAnsi="Calibri" w:cs="Calibri"/>
                <w:i/>
                <w:iCs/>
                <w:color w:val="00B0F0"/>
              </w:rPr>
            </w:pPr>
            <w:r w:rsidRPr="00A35A19">
              <w:rPr>
                <w:rFonts w:ascii="Calibri" w:hAnsi="Calibri" w:cs="Calibri"/>
                <w:i/>
                <w:iCs/>
                <w:color w:val="00B0F0"/>
              </w:rPr>
              <w:t xml:space="preserve">Course Director: </w:t>
            </w:r>
          </w:p>
          <w:p w14:paraId="7F4CE658" w14:textId="2B1799DA" w:rsidR="00952F1B" w:rsidRPr="00A35A19" w:rsidRDefault="00A35A19" w:rsidP="00597859">
            <w:pPr>
              <w:shd w:val="clear" w:color="auto" w:fill="FFFFFF"/>
              <w:rPr>
                <w:rFonts w:ascii="Calibri" w:hAnsi="Calibri" w:cs="Calibri"/>
                <w:i/>
                <w:iCs/>
              </w:rPr>
            </w:pPr>
            <w:r w:rsidRPr="00A35A19">
              <w:rPr>
                <w:rFonts w:ascii="Calibri" w:hAnsi="Calibri" w:cs="Calibri"/>
                <w:i/>
                <w:iCs/>
                <w:color w:val="000000"/>
              </w:rPr>
              <w:t>Crystal Adams, MD, BS</w:t>
            </w:r>
          </w:p>
        </w:tc>
      </w:tr>
    </w:tbl>
    <w:p w14:paraId="1FBAB142" w14:textId="3241B22F" w:rsidR="00A35A19" w:rsidRDefault="00A35A19" w:rsidP="00912855">
      <w:pPr>
        <w:rPr>
          <w:rFonts w:ascii="Calibri" w:hAnsi="Calibri" w:cs="Calibri"/>
          <w:b/>
          <w:bCs/>
          <w:color w:val="000000"/>
        </w:rPr>
      </w:pPr>
    </w:p>
    <w:p w14:paraId="1D5D82B4" w14:textId="77777777" w:rsidR="00A35A19" w:rsidRDefault="00A35A19">
      <w:pPr>
        <w:spacing w:after="160" w:line="259" w:lineRule="auto"/>
        <w:rPr>
          <w:rFonts w:ascii="Calibri" w:hAnsi="Calibri" w:cs="Calibri"/>
          <w:b/>
          <w:bCs/>
          <w:color w:val="000000"/>
        </w:rPr>
      </w:pPr>
      <w:r>
        <w:rPr>
          <w:rFonts w:ascii="Calibri" w:hAnsi="Calibri" w:cs="Calibri"/>
          <w:b/>
          <w:bCs/>
          <w:color w:val="000000"/>
        </w:rPr>
        <w:br w:type="page"/>
      </w:r>
    </w:p>
    <w:p w14:paraId="4C31BC64" w14:textId="77777777" w:rsidR="00A35A19" w:rsidRDefault="00A35A19" w:rsidP="00A35A19">
      <w:pPr>
        <w:rPr>
          <w:rFonts w:ascii="Calibri" w:hAnsi="Calibri" w:cs="Calibri"/>
          <w:color w:val="000000"/>
          <w:sz w:val="30"/>
          <w:szCs w:val="30"/>
        </w:rPr>
      </w:pPr>
    </w:p>
    <w:p w14:paraId="701AA331" w14:textId="2186E3BA" w:rsidR="006A2E8A" w:rsidRPr="006A2E8A" w:rsidRDefault="006A2E8A" w:rsidP="006A2E8A">
      <w:pPr>
        <w:rPr>
          <w:rFonts w:asciiTheme="minorHAnsi" w:hAnsiTheme="minorHAnsi" w:cstheme="minorHAnsi"/>
          <w:b/>
          <w:bCs/>
          <w:color w:val="2E74B5" w:themeColor="accent5" w:themeShade="BF"/>
          <w:sz w:val="30"/>
          <w:szCs w:val="30"/>
        </w:rPr>
      </w:pPr>
      <w:r w:rsidRPr="006A2E8A">
        <w:rPr>
          <w:rFonts w:asciiTheme="minorHAnsi" w:hAnsiTheme="minorHAnsi" w:cstheme="minorHAnsi"/>
          <w:b/>
          <w:bCs/>
          <w:color w:val="2E74B5" w:themeColor="accent5" w:themeShade="BF"/>
          <w:sz w:val="30"/>
          <w:szCs w:val="30"/>
        </w:rPr>
        <w:t>SESSION #3: HEMATOLOGY, INFECTIOUS DISEASE, PREGNANCY</w:t>
      </w:r>
    </w:p>
    <w:p w14:paraId="48F385F0" w14:textId="77777777" w:rsidR="006A2E8A" w:rsidRPr="006A2E8A" w:rsidRDefault="006A2E8A" w:rsidP="006A2E8A">
      <w:pPr>
        <w:rPr>
          <w:rFonts w:asciiTheme="minorHAnsi" w:hAnsiTheme="minorHAnsi" w:cstheme="minorHAnsi"/>
          <w:b/>
          <w:bCs/>
          <w:color w:val="000000"/>
          <w:sz w:val="30"/>
          <w:szCs w:val="30"/>
        </w:rPr>
      </w:pPr>
      <w:r w:rsidRPr="006A2E8A">
        <w:rPr>
          <w:rFonts w:asciiTheme="minorHAnsi" w:hAnsiTheme="minorHAnsi" w:cstheme="minorHAnsi"/>
          <w:b/>
          <w:bCs/>
          <w:color w:val="000000"/>
          <w:sz w:val="30"/>
          <w:szCs w:val="30"/>
        </w:rPr>
        <w:t>Tuesday, September 16, 2025; 5:00-7:00 pm Eastern</w:t>
      </w:r>
    </w:p>
    <w:p w14:paraId="7CC46690" w14:textId="15DB1AA4" w:rsidR="00A35A19" w:rsidRPr="006A2E8A" w:rsidRDefault="00A35A19" w:rsidP="00A35A19">
      <w:pPr>
        <w:rPr>
          <w:rFonts w:asciiTheme="minorHAnsi" w:hAnsiTheme="minorHAnsi" w:cstheme="minorHAnsi"/>
          <w:i/>
          <w:iCs/>
          <w:sz w:val="20"/>
          <w:szCs w:val="20"/>
        </w:rPr>
      </w:pPr>
      <w:r w:rsidRPr="006A2E8A">
        <w:rPr>
          <w:rFonts w:asciiTheme="minorHAnsi" w:hAnsiTheme="minorHAnsi" w:cstheme="minorHAnsi"/>
          <w:color w:val="00B0F0"/>
          <w:sz w:val="20"/>
          <w:szCs w:val="20"/>
        </w:rPr>
        <w:t xml:space="preserve">Course Director: </w:t>
      </w:r>
      <w:r w:rsidR="006A2E8A" w:rsidRPr="006A2E8A">
        <w:rPr>
          <w:rFonts w:asciiTheme="minorHAnsi" w:hAnsiTheme="minorHAnsi" w:cstheme="minorHAnsi"/>
          <w:color w:val="000000"/>
          <w:sz w:val="20"/>
          <w:szCs w:val="20"/>
        </w:rPr>
        <w:t>Allison Hyatt, MD, Assistant Professor, Department of Anesthesiology, Emory University</w:t>
      </w:r>
    </w:p>
    <w:p w14:paraId="159F993A" w14:textId="77777777" w:rsidR="00A35A19" w:rsidRPr="00F35DED" w:rsidRDefault="00A35A19" w:rsidP="00A35A19">
      <w:pPr>
        <w:rPr>
          <w:rFonts w:ascii="Calibri" w:hAnsi="Calibri" w:cs="Calibri"/>
          <w:b/>
          <w:bCs/>
          <w:color w:val="000000"/>
        </w:rPr>
      </w:pPr>
    </w:p>
    <w:tbl>
      <w:tblPr>
        <w:tblStyle w:val="TableGrid"/>
        <w:tblW w:w="0" w:type="auto"/>
        <w:tblLook w:val="04A0" w:firstRow="1" w:lastRow="0" w:firstColumn="1" w:lastColumn="0" w:noHBand="0" w:noVBand="1"/>
      </w:tblPr>
      <w:tblGrid>
        <w:gridCol w:w="895"/>
        <w:gridCol w:w="4230"/>
        <w:gridCol w:w="4225"/>
      </w:tblGrid>
      <w:tr w:rsidR="00A35A19" w:rsidRPr="00F35DED" w14:paraId="41EF16E9" w14:textId="77777777" w:rsidTr="00597859">
        <w:tc>
          <w:tcPr>
            <w:tcW w:w="895" w:type="dxa"/>
          </w:tcPr>
          <w:p w14:paraId="26C603BD" w14:textId="77777777"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5:00 PM</w:t>
            </w:r>
          </w:p>
        </w:tc>
        <w:tc>
          <w:tcPr>
            <w:tcW w:w="4230" w:type="dxa"/>
          </w:tcPr>
          <w:p w14:paraId="158A2FF2" w14:textId="77777777" w:rsidR="00A35A19" w:rsidRPr="00F35DED" w:rsidRDefault="00A35A19" w:rsidP="00597859">
            <w:pPr>
              <w:rPr>
                <w:rFonts w:ascii="Calibri" w:hAnsi="Calibri" w:cs="Calibri"/>
                <w:b/>
                <w:bCs/>
              </w:rPr>
            </w:pPr>
            <w:r w:rsidRPr="00F35DED">
              <w:rPr>
                <w:rFonts w:ascii="Calibri" w:hAnsi="Calibri" w:cs="Calibri"/>
                <w:b/>
                <w:bCs/>
              </w:rPr>
              <w:t>Introduction</w:t>
            </w:r>
          </w:p>
        </w:tc>
        <w:tc>
          <w:tcPr>
            <w:tcW w:w="4225" w:type="dxa"/>
          </w:tcPr>
          <w:p w14:paraId="715E18EC" w14:textId="77777777" w:rsidR="00A35A19" w:rsidRPr="00F35DED" w:rsidRDefault="00A35A19" w:rsidP="00597859">
            <w:pPr>
              <w:rPr>
                <w:rFonts w:ascii="Calibri" w:hAnsi="Calibri" w:cs="Calibri"/>
              </w:rPr>
            </w:pPr>
          </w:p>
        </w:tc>
      </w:tr>
      <w:tr w:rsidR="006A2E8A" w:rsidRPr="00F35DED" w14:paraId="0220E9FB" w14:textId="77777777" w:rsidTr="00597859">
        <w:tc>
          <w:tcPr>
            <w:tcW w:w="895" w:type="dxa"/>
          </w:tcPr>
          <w:p w14:paraId="0C4EC82E"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5:10 PM</w:t>
            </w:r>
          </w:p>
        </w:tc>
        <w:tc>
          <w:tcPr>
            <w:tcW w:w="4230" w:type="dxa"/>
          </w:tcPr>
          <w:p w14:paraId="456256E4" w14:textId="2E569178"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Anticoagulation and reversal: Vitamin K antagonists, Heparins, DOACS and reversals, clinical examples in ICU/</w:t>
            </w:r>
            <w:proofErr w:type="spellStart"/>
            <w:r w:rsidRPr="006A2E8A">
              <w:rPr>
                <w:rFonts w:asciiTheme="minorHAnsi" w:hAnsiTheme="minorHAnsi" w:cstheme="minorHAnsi"/>
                <w:b/>
                <w:bCs/>
                <w:color w:val="2E74B5" w:themeColor="accent5" w:themeShade="BF"/>
              </w:rPr>
              <w:t>periop</w:t>
            </w:r>
            <w:proofErr w:type="spellEnd"/>
          </w:p>
        </w:tc>
        <w:tc>
          <w:tcPr>
            <w:tcW w:w="4225" w:type="dxa"/>
          </w:tcPr>
          <w:p w14:paraId="3283B76F" w14:textId="1FCC3862"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Robert Thomas Arrigo, MD, MS, Cardiothoracic Anesthesiologist and Intensivist, University of Wisconsin-Madison</w:t>
            </w:r>
          </w:p>
        </w:tc>
      </w:tr>
      <w:tr w:rsidR="006A2E8A" w:rsidRPr="00F35DED" w14:paraId="2C129BCA" w14:textId="77777777" w:rsidTr="00597859">
        <w:tc>
          <w:tcPr>
            <w:tcW w:w="895" w:type="dxa"/>
          </w:tcPr>
          <w:p w14:paraId="43BCEEB1"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5:23 PM</w:t>
            </w:r>
          </w:p>
        </w:tc>
        <w:tc>
          <w:tcPr>
            <w:tcW w:w="4230" w:type="dxa"/>
          </w:tcPr>
          <w:p w14:paraId="421DD219" w14:textId="610BE60C"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Evaluate thromboembolism in pregnancy: presentation, diagnostic modalities, treatment and prophylaxis Rx, peri and post-partum considerations</w:t>
            </w:r>
          </w:p>
        </w:tc>
        <w:tc>
          <w:tcPr>
            <w:tcW w:w="4225" w:type="dxa"/>
          </w:tcPr>
          <w:p w14:paraId="7FCE6556" w14:textId="789BBB73"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Krishnan Ramanujan, MD, Mayo Clinic Rochester</w:t>
            </w:r>
          </w:p>
        </w:tc>
      </w:tr>
      <w:tr w:rsidR="006A2E8A" w:rsidRPr="00F35DED" w14:paraId="64D58EBE" w14:textId="77777777" w:rsidTr="00597859">
        <w:tc>
          <w:tcPr>
            <w:tcW w:w="895" w:type="dxa"/>
          </w:tcPr>
          <w:p w14:paraId="60EF5E7C"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5:36 PM</w:t>
            </w:r>
          </w:p>
        </w:tc>
        <w:tc>
          <w:tcPr>
            <w:tcW w:w="4230" w:type="dxa"/>
          </w:tcPr>
          <w:p w14:paraId="5A08AD89" w14:textId="3EAE1F45"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Liver pathology in pregnancy: differentiating between acute fatty liver of pregnancy, HELLP and intrahepatic cholestasis of pregnancy</w:t>
            </w:r>
          </w:p>
        </w:tc>
        <w:tc>
          <w:tcPr>
            <w:tcW w:w="4225" w:type="dxa"/>
          </w:tcPr>
          <w:p w14:paraId="19582023" w14:textId="09731F4B"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Jai Madhok, Stanford Health Care</w:t>
            </w:r>
          </w:p>
        </w:tc>
      </w:tr>
      <w:tr w:rsidR="006A2E8A" w:rsidRPr="00F35DED" w14:paraId="48A4AC90" w14:textId="77777777" w:rsidTr="00597859">
        <w:tc>
          <w:tcPr>
            <w:tcW w:w="895" w:type="dxa"/>
          </w:tcPr>
          <w:p w14:paraId="6FD1F96B"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5:49 PM</w:t>
            </w:r>
          </w:p>
        </w:tc>
        <w:tc>
          <w:tcPr>
            <w:tcW w:w="4230" w:type="dxa"/>
          </w:tcPr>
          <w:p w14:paraId="655A7B60" w14:textId="48C577E9"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 xml:space="preserve">Blood transfusions: Allergic </w:t>
            </w:r>
            <w:proofErr w:type="spellStart"/>
            <w:r w:rsidRPr="006A2E8A">
              <w:rPr>
                <w:rFonts w:asciiTheme="minorHAnsi" w:hAnsiTheme="minorHAnsi" w:cstheme="minorHAnsi"/>
                <w:b/>
                <w:bCs/>
                <w:color w:val="2E74B5" w:themeColor="accent5" w:themeShade="BF"/>
              </w:rPr>
              <w:t>rxns</w:t>
            </w:r>
            <w:proofErr w:type="spellEnd"/>
            <w:r w:rsidRPr="006A2E8A">
              <w:rPr>
                <w:rFonts w:asciiTheme="minorHAnsi" w:hAnsiTheme="minorHAnsi" w:cstheme="minorHAnsi"/>
                <w:b/>
                <w:bCs/>
                <w:color w:val="2E74B5" w:themeColor="accent5" w:themeShade="BF"/>
              </w:rPr>
              <w:t xml:space="preserve">, transfusion reactions, TRALI, fevers, blood borne infections </w:t>
            </w:r>
            <w:proofErr w:type="spellStart"/>
            <w:r w:rsidRPr="006A2E8A">
              <w:rPr>
                <w:rFonts w:asciiTheme="minorHAnsi" w:hAnsiTheme="minorHAnsi" w:cstheme="minorHAnsi"/>
                <w:b/>
                <w:bCs/>
                <w:color w:val="2E74B5" w:themeColor="accent5" w:themeShade="BF"/>
              </w:rPr>
              <w:t>etc</w:t>
            </w:r>
            <w:proofErr w:type="spellEnd"/>
            <w:r w:rsidRPr="006A2E8A">
              <w:rPr>
                <w:rFonts w:asciiTheme="minorHAnsi" w:hAnsiTheme="minorHAnsi" w:cstheme="minorHAnsi"/>
                <w:b/>
                <w:bCs/>
                <w:color w:val="2E74B5" w:themeColor="accent5" w:themeShade="BF"/>
              </w:rPr>
              <w:t xml:space="preserve"> and identify strategies to reduce the risk of transfusions</w:t>
            </w:r>
          </w:p>
        </w:tc>
        <w:tc>
          <w:tcPr>
            <w:tcW w:w="4225" w:type="dxa"/>
          </w:tcPr>
          <w:p w14:paraId="263E8C9A" w14:textId="2084451C"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Kenji Tanabe, MD, University of Colorado</w:t>
            </w:r>
          </w:p>
        </w:tc>
      </w:tr>
      <w:tr w:rsidR="006A2E8A" w:rsidRPr="00F35DED" w14:paraId="7434F377" w14:textId="77777777" w:rsidTr="00597859">
        <w:tc>
          <w:tcPr>
            <w:tcW w:w="895" w:type="dxa"/>
          </w:tcPr>
          <w:p w14:paraId="707CE820"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6:02 PM</w:t>
            </w:r>
          </w:p>
        </w:tc>
        <w:tc>
          <w:tcPr>
            <w:tcW w:w="4230" w:type="dxa"/>
          </w:tcPr>
          <w:p w14:paraId="02E20F56" w14:textId="464EF70A"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 xml:space="preserve">Fungal infections in the ICU, diagnosis and </w:t>
            </w:r>
            <w:proofErr w:type="spellStart"/>
            <w:r w:rsidRPr="006A2E8A">
              <w:rPr>
                <w:rFonts w:asciiTheme="minorHAnsi" w:hAnsiTheme="minorHAnsi" w:cstheme="minorHAnsi"/>
                <w:b/>
                <w:bCs/>
                <w:color w:val="2E74B5" w:themeColor="accent5" w:themeShade="BF"/>
              </w:rPr>
              <w:t>tx</w:t>
            </w:r>
            <w:proofErr w:type="spellEnd"/>
            <w:r w:rsidRPr="006A2E8A">
              <w:rPr>
                <w:rFonts w:asciiTheme="minorHAnsi" w:hAnsiTheme="minorHAnsi" w:cstheme="minorHAnsi"/>
                <w:b/>
                <w:bCs/>
                <w:color w:val="2E74B5" w:themeColor="accent5" w:themeShade="BF"/>
              </w:rPr>
              <w:t xml:space="preserve"> options, risk factors, include clinical factors that galactomannan assay.</w:t>
            </w:r>
          </w:p>
        </w:tc>
        <w:tc>
          <w:tcPr>
            <w:tcW w:w="4225" w:type="dxa"/>
          </w:tcPr>
          <w:p w14:paraId="18A7B0C3" w14:textId="0D5BF3E1"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Kurt Alberson, MD, University of Chicago</w:t>
            </w:r>
          </w:p>
        </w:tc>
      </w:tr>
      <w:tr w:rsidR="006A2E8A" w:rsidRPr="00F35DED" w14:paraId="7AE07A48" w14:textId="77777777" w:rsidTr="00597859">
        <w:tc>
          <w:tcPr>
            <w:tcW w:w="895" w:type="dxa"/>
          </w:tcPr>
          <w:p w14:paraId="2E6D1923"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6:15 PM</w:t>
            </w:r>
          </w:p>
        </w:tc>
        <w:tc>
          <w:tcPr>
            <w:tcW w:w="4230" w:type="dxa"/>
          </w:tcPr>
          <w:p w14:paraId="2A6A25C3" w14:textId="5A33D423"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Diagnostic stewardship and treatment and prevention strategies for a Clostridium difficile</w:t>
            </w:r>
          </w:p>
        </w:tc>
        <w:tc>
          <w:tcPr>
            <w:tcW w:w="4225" w:type="dxa"/>
          </w:tcPr>
          <w:p w14:paraId="7D2B22BC" w14:textId="1BA7B4C4"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Margo Hoyler, MD, Weill Cornell</w:t>
            </w:r>
          </w:p>
        </w:tc>
      </w:tr>
      <w:tr w:rsidR="006A2E8A" w:rsidRPr="00F35DED" w14:paraId="572E2FF5" w14:textId="77777777" w:rsidTr="00597859">
        <w:tc>
          <w:tcPr>
            <w:tcW w:w="895" w:type="dxa"/>
          </w:tcPr>
          <w:p w14:paraId="10C02341"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6:28 PM</w:t>
            </w:r>
          </w:p>
        </w:tc>
        <w:tc>
          <w:tcPr>
            <w:tcW w:w="4230" w:type="dxa"/>
          </w:tcPr>
          <w:p w14:paraId="36153B46" w14:textId="62FB9F70"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 xml:space="preserve">Management strategies of an obstetric cardiac arrest, identify key </w:t>
            </w:r>
            <w:proofErr w:type="spellStart"/>
            <w:r w:rsidRPr="006A2E8A">
              <w:rPr>
                <w:rFonts w:asciiTheme="minorHAnsi" w:hAnsiTheme="minorHAnsi" w:cstheme="minorHAnsi"/>
                <w:b/>
                <w:bCs/>
                <w:color w:val="2E74B5" w:themeColor="accent5" w:themeShade="BF"/>
              </w:rPr>
              <w:t>differentiences</w:t>
            </w:r>
            <w:proofErr w:type="spellEnd"/>
            <w:r w:rsidRPr="006A2E8A">
              <w:rPr>
                <w:rFonts w:asciiTheme="minorHAnsi" w:hAnsiTheme="minorHAnsi" w:cstheme="minorHAnsi"/>
                <w:b/>
                <w:bCs/>
                <w:color w:val="2E74B5" w:themeColor="accent5" w:themeShade="BF"/>
              </w:rPr>
              <w:t xml:space="preserve"> in ACLS (and what is the same) and peripartum implications</w:t>
            </w:r>
          </w:p>
        </w:tc>
        <w:tc>
          <w:tcPr>
            <w:tcW w:w="4225" w:type="dxa"/>
          </w:tcPr>
          <w:p w14:paraId="0D9CE5F2" w14:textId="0BCE7542"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Ivanna Sanoja, MD, OHSU</w:t>
            </w:r>
          </w:p>
        </w:tc>
      </w:tr>
      <w:tr w:rsidR="00A35A19" w:rsidRPr="00F35DED" w14:paraId="61140F01" w14:textId="77777777" w:rsidTr="00597859">
        <w:tc>
          <w:tcPr>
            <w:tcW w:w="895" w:type="dxa"/>
          </w:tcPr>
          <w:p w14:paraId="21F2A8F1" w14:textId="77777777"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6:43 PM</w:t>
            </w:r>
          </w:p>
        </w:tc>
        <w:tc>
          <w:tcPr>
            <w:tcW w:w="4230" w:type="dxa"/>
          </w:tcPr>
          <w:p w14:paraId="7547DE58" w14:textId="77777777" w:rsidR="00A35A19" w:rsidRPr="00F35DED" w:rsidRDefault="00A35A19" w:rsidP="00597859">
            <w:pPr>
              <w:rPr>
                <w:rFonts w:ascii="Calibri" w:hAnsi="Calibri" w:cs="Calibri"/>
                <w:b/>
                <w:bCs/>
              </w:rPr>
            </w:pPr>
            <w:r w:rsidRPr="00F35DED">
              <w:rPr>
                <w:rFonts w:ascii="Calibri" w:hAnsi="Calibri" w:cs="Calibri"/>
                <w:b/>
                <w:bCs/>
              </w:rPr>
              <w:t>Moderated Q&amp;A</w:t>
            </w:r>
          </w:p>
        </w:tc>
        <w:tc>
          <w:tcPr>
            <w:tcW w:w="4225" w:type="dxa"/>
          </w:tcPr>
          <w:p w14:paraId="1B387CAF" w14:textId="45437E38" w:rsidR="00A35A19" w:rsidRPr="006A2E8A" w:rsidRDefault="00A35A19" w:rsidP="00597859">
            <w:pPr>
              <w:shd w:val="clear" w:color="auto" w:fill="FFFFFF"/>
              <w:rPr>
                <w:rFonts w:asciiTheme="minorHAnsi" w:hAnsiTheme="minorHAnsi" w:cstheme="minorHAnsi"/>
                <w:i/>
                <w:iCs/>
                <w:color w:val="00B0F0"/>
              </w:rPr>
            </w:pPr>
            <w:r w:rsidRPr="006A2E8A">
              <w:rPr>
                <w:rFonts w:asciiTheme="minorHAnsi" w:hAnsiTheme="minorHAnsi" w:cstheme="minorHAnsi"/>
                <w:i/>
                <w:iCs/>
                <w:color w:val="00B0F0"/>
              </w:rPr>
              <w:t xml:space="preserve">Course Director: </w:t>
            </w:r>
            <w:r w:rsidRPr="006A2E8A">
              <w:rPr>
                <w:rFonts w:asciiTheme="minorHAnsi" w:hAnsiTheme="minorHAnsi" w:cstheme="minorHAnsi"/>
                <w:i/>
                <w:iCs/>
                <w:color w:val="000000"/>
              </w:rPr>
              <w:t>Crystal Adams, MD, BS</w:t>
            </w:r>
          </w:p>
        </w:tc>
      </w:tr>
    </w:tbl>
    <w:p w14:paraId="480D00AA" w14:textId="77777777" w:rsidR="00A35A19" w:rsidRDefault="00A35A19">
      <w:pPr>
        <w:spacing w:after="160" w:line="259" w:lineRule="auto"/>
        <w:rPr>
          <w:rFonts w:ascii="Calibri" w:hAnsi="Calibri" w:cs="Calibri"/>
          <w:b/>
          <w:bCs/>
          <w:color w:val="000000"/>
        </w:rPr>
      </w:pPr>
      <w:r>
        <w:rPr>
          <w:rFonts w:ascii="Calibri" w:hAnsi="Calibri" w:cs="Calibri"/>
          <w:b/>
          <w:bCs/>
          <w:color w:val="000000"/>
        </w:rPr>
        <w:br w:type="page"/>
      </w:r>
    </w:p>
    <w:p w14:paraId="59907380" w14:textId="77777777" w:rsidR="00A35A19" w:rsidRDefault="00A35A19" w:rsidP="00A35A19">
      <w:pPr>
        <w:rPr>
          <w:rFonts w:ascii="Calibri" w:hAnsi="Calibri" w:cs="Calibri"/>
          <w:color w:val="000000"/>
          <w:sz w:val="30"/>
          <w:szCs w:val="30"/>
        </w:rPr>
      </w:pPr>
    </w:p>
    <w:p w14:paraId="48BB3282" w14:textId="41551838" w:rsidR="006A2E8A" w:rsidRPr="006A2E8A" w:rsidRDefault="006A2E8A" w:rsidP="006A2E8A">
      <w:pPr>
        <w:rPr>
          <w:rFonts w:asciiTheme="minorHAnsi" w:hAnsiTheme="minorHAnsi" w:cstheme="minorHAnsi"/>
          <w:b/>
          <w:bCs/>
          <w:color w:val="2E74B5" w:themeColor="accent5" w:themeShade="BF"/>
          <w:sz w:val="30"/>
          <w:szCs w:val="30"/>
        </w:rPr>
      </w:pPr>
      <w:r w:rsidRPr="006A2E8A">
        <w:rPr>
          <w:rFonts w:asciiTheme="minorHAnsi" w:hAnsiTheme="minorHAnsi" w:cstheme="minorHAnsi"/>
          <w:b/>
          <w:bCs/>
          <w:color w:val="2E74B5" w:themeColor="accent5" w:themeShade="BF"/>
          <w:sz w:val="30"/>
          <w:szCs w:val="30"/>
        </w:rPr>
        <w:t>SESSION #4: ENDOCRINE, RHEUMATOLOGY, DERMATOLOGY, ICU ADMINISTRATION</w:t>
      </w:r>
    </w:p>
    <w:p w14:paraId="508D935F" w14:textId="77777777" w:rsidR="006A2E8A" w:rsidRPr="006A2E8A" w:rsidRDefault="006A2E8A" w:rsidP="006A2E8A">
      <w:pPr>
        <w:rPr>
          <w:rFonts w:asciiTheme="minorHAnsi" w:hAnsiTheme="minorHAnsi" w:cstheme="minorHAnsi"/>
          <w:b/>
          <w:bCs/>
          <w:color w:val="000000"/>
          <w:sz w:val="30"/>
          <w:szCs w:val="30"/>
        </w:rPr>
      </w:pPr>
      <w:r w:rsidRPr="006A2E8A">
        <w:rPr>
          <w:rFonts w:asciiTheme="minorHAnsi" w:hAnsiTheme="minorHAnsi" w:cstheme="minorHAnsi"/>
          <w:b/>
          <w:bCs/>
          <w:color w:val="000000"/>
          <w:sz w:val="30"/>
          <w:szCs w:val="30"/>
        </w:rPr>
        <w:t>Thursday, September 18, 2025, 5:00-7:00 pm Eastern</w:t>
      </w:r>
    </w:p>
    <w:p w14:paraId="2A6D059C" w14:textId="532006CB" w:rsidR="006A2E8A" w:rsidRPr="006A2E8A" w:rsidRDefault="00A35A19" w:rsidP="006A2E8A">
      <w:pPr>
        <w:rPr>
          <w:rFonts w:asciiTheme="minorHAnsi" w:hAnsiTheme="minorHAnsi" w:cstheme="minorHAnsi"/>
          <w:color w:val="000000"/>
          <w:sz w:val="20"/>
          <w:szCs w:val="20"/>
        </w:rPr>
      </w:pPr>
      <w:r w:rsidRPr="006A2E8A">
        <w:rPr>
          <w:rFonts w:asciiTheme="minorHAnsi" w:hAnsiTheme="minorHAnsi" w:cstheme="minorHAnsi"/>
          <w:color w:val="00B0F0"/>
          <w:sz w:val="20"/>
          <w:szCs w:val="20"/>
        </w:rPr>
        <w:t xml:space="preserve">Course Director: </w:t>
      </w:r>
      <w:r w:rsidR="006A2E8A" w:rsidRPr="006A2E8A">
        <w:rPr>
          <w:rFonts w:asciiTheme="minorHAnsi" w:hAnsiTheme="minorHAnsi" w:cstheme="minorHAnsi"/>
          <w:color w:val="000000"/>
          <w:sz w:val="20"/>
          <w:szCs w:val="20"/>
        </w:rPr>
        <w:t>Ahmed Zaky, MD, MBA, MPH, MS, MSc, Professor, Zaky-</w:t>
      </w:r>
      <w:proofErr w:type="spellStart"/>
      <w:r w:rsidR="006A2E8A" w:rsidRPr="006A2E8A">
        <w:rPr>
          <w:rFonts w:asciiTheme="minorHAnsi" w:hAnsiTheme="minorHAnsi" w:cstheme="minorHAnsi"/>
          <w:color w:val="000000"/>
          <w:sz w:val="20"/>
          <w:szCs w:val="20"/>
        </w:rPr>
        <w:t>AhmedAssociate</w:t>
      </w:r>
      <w:proofErr w:type="spellEnd"/>
      <w:r w:rsidR="006A2E8A" w:rsidRPr="006A2E8A">
        <w:rPr>
          <w:rFonts w:asciiTheme="minorHAnsi" w:hAnsiTheme="minorHAnsi" w:cstheme="minorHAnsi"/>
          <w:color w:val="000000"/>
          <w:sz w:val="20"/>
          <w:szCs w:val="20"/>
        </w:rPr>
        <w:t xml:space="preserve"> Vice Chair for Cardiac Anesthesia Quality and Safety</w:t>
      </w:r>
      <w:r w:rsidR="006A2E8A">
        <w:rPr>
          <w:rFonts w:asciiTheme="minorHAnsi" w:hAnsiTheme="minorHAnsi" w:cstheme="minorHAnsi"/>
          <w:color w:val="000000"/>
          <w:sz w:val="20"/>
          <w:szCs w:val="20"/>
        </w:rPr>
        <w:t xml:space="preserve"> </w:t>
      </w:r>
      <w:r w:rsidR="006A2E8A" w:rsidRPr="006A2E8A">
        <w:rPr>
          <w:rFonts w:asciiTheme="minorHAnsi" w:hAnsiTheme="minorHAnsi" w:cstheme="minorHAnsi"/>
          <w:color w:val="000000"/>
          <w:sz w:val="20"/>
          <w:szCs w:val="20"/>
        </w:rPr>
        <w:t>Research and Clinical Interests, Critical Care Medicine, Cardiothoracic Anesthesia, Echocardiography, University of Alabama at Birmingham</w:t>
      </w:r>
    </w:p>
    <w:p w14:paraId="589FA5A0" w14:textId="337CF0C3" w:rsidR="00A35A19" w:rsidRPr="00F35DED" w:rsidRDefault="00A35A19" w:rsidP="00A35A19">
      <w:pPr>
        <w:rPr>
          <w:rFonts w:ascii="Calibri" w:hAnsi="Calibri" w:cs="Calibri"/>
          <w:b/>
          <w:bCs/>
          <w:color w:val="000000"/>
        </w:rPr>
      </w:pPr>
    </w:p>
    <w:tbl>
      <w:tblPr>
        <w:tblStyle w:val="TableGrid"/>
        <w:tblW w:w="0" w:type="auto"/>
        <w:tblLook w:val="04A0" w:firstRow="1" w:lastRow="0" w:firstColumn="1" w:lastColumn="0" w:noHBand="0" w:noVBand="1"/>
      </w:tblPr>
      <w:tblGrid>
        <w:gridCol w:w="895"/>
        <w:gridCol w:w="4230"/>
        <w:gridCol w:w="4225"/>
      </w:tblGrid>
      <w:tr w:rsidR="00A35A19" w:rsidRPr="00F35DED" w14:paraId="5DA18F43" w14:textId="77777777" w:rsidTr="00597859">
        <w:tc>
          <w:tcPr>
            <w:tcW w:w="895" w:type="dxa"/>
          </w:tcPr>
          <w:p w14:paraId="7FA1D7C4" w14:textId="77777777"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5:00 PM</w:t>
            </w:r>
          </w:p>
        </w:tc>
        <w:tc>
          <w:tcPr>
            <w:tcW w:w="4230" w:type="dxa"/>
          </w:tcPr>
          <w:p w14:paraId="7EDF88F0" w14:textId="77777777" w:rsidR="00A35A19" w:rsidRPr="00F35DED" w:rsidRDefault="00A35A19" w:rsidP="00597859">
            <w:pPr>
              <w:rPr>
                <w:rFonts w:ascii="Calibri" w:hAnsi="Calibri" w:cs="Calibri"/>
                <w:b/>
                <w:bCs/>
              </w:rPr>
            </w:pPr>
            <w:r w:rsidRPr="00F35DED">
              <w:rPr>
                <w:rFonts w:ascii="Calibri" w:hAnsi="Calibri" w:cs="Calibri"/>
                <w:b/>
                <w:bCs/>
              </w:rPr>
              <w:t>Introduction</w:t>
            </w:r>
          </w:p>
        </w:tc>
        <w:tc>
          <w:tcPr>
            <w:tcW w:w="4225" w:type="dxa"/>
          </w:tcPr>
          <w:p w14:paraId="60956070" w14:textId="77777777" w:rsidR="00A35A19" w:rsidRPr="00F35DED" w:rsidRDefault="00A35A19" w:rsidP="00597859">
            <w:pPr>
              <w:rPr>
                <w:rFonts w:ascii="Calibri" w:hAnsi="Calibri" w:cs="Calibri"/>
              </w:rPr>
            </w:pPr>
          </w:p>
        </w:tc>
      </w:tr>
      <w:tr w:rsidR="006A2E8A" w:rsidRPr="00F35DED" w14:paraId="3A675E28" w14:textId="77777777" w:rsidTr="00597859">
        <w:tc>
          <w:tcPr>
            <w:tcW w:w="895" w:type="dxa"/>
          </w:tcPr>
          <w:p w14:paraId="1A01F0BB"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5:10 PM</w:t>
            </w:r>
          </w:p>
        </w:tc>
        <w:tc>
          <w:tcPr>
            <w:tcW w:w="4230" w:type="dxa"/>
          </w:tcPr>
          <w:p w14:paraId="577D0548" w14:textId="4F815B37"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HS: ICU administration</w:t>
            </w:r>
          </w:p>
        </w:tc>
        <w:tc>
          <w:tcPr>
            <w:tcW w:w="4225" w:type="dxa"/>
          </w:tcPr>
          <w:p w14:paraId="2FE334A5" w14:textId="18A5FF65"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 xml:space="preserve">Paul D. Gallo, </w:t>
            </w:r>
            <w:proofErr w:type="gramStart"/>
            <w:r w:rsidRPr="006A2E8A">
              <w:rPr>
                <w:rFonts w:asciiTheme="minorHAnsi" w:hAnsiTheme="minorHAnsi" w:cstheme="minorHAnsi"/>
                <w:i/>
                <w:iCs/>
                <w:color w:val="000000"/>
              </w:rPr>
              <w:t>MD ,</w:t>
            </w:r>
            <w:proofErr w:type="gramEnd"/>
            <w:r w:rsidRPr="006A2E8A">
              <w:rPr>
                <w:rFonts w:asciiTheme="minorHAnsi" w:hAnsiTheme="minorHAnsi" w:cstheme="minorHAnsi"/>
                <w:i/>
                <w:iCs/>
                <w:color w:val="000000"/>
              </w:rPr>
              <w:t xml:space="preserve"> University of Virginia</w:t>
            </w:r>
          </w:p>
        </w:tc>
      </w:tr>
      <w:tr w:rsidR="006A2E8A" w:rsidRPr="00F35DED" w14:paraId="646F5729" w14:textId="77777777" w:rsidTr="00597859">
        <w:tc>
          <w:tcPr>
            <w:tcW w:w="895" w:type="dxa"/>
          </w:tcPr>
          <w:p w14:paraId="2A93F18F"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5:23 PM</w:t>
            </w:r>
          </w:p>
        </w:tc>
        <w:tc>
          <w:tcPr>
            <w:tcW w:w="4230" w:type="dxa"/>
          </w:tcPr>
          <w:p w14:paraId="08A6CA4D" w14:textId="67A58713"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The Pituitary Under Pressure: Neuroendocrine Axes in Critical Illness</w:t>
            </w:r>
          </w:p>
        </w:tc>
        <w:tc>
          <w:tcPr>
            <w:tcW w:w="4225" w:type="dxa"/>
          </w:tcPr>
          <w:p w14:paraId="321ED8C9" w14:textId="2A65A635"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Adjoa Boateng Evans, MD, MPH, Duke University School of Medicine</w:t>
            </w:r>
          </w:p>
        </w:tc>
      </w:tr>
      <w:tr w:rsidR="006A2E8A" w:rsidRPr="00F35DED" w14:paraId="32CFA20D" w14:textId="77777777" w:rsidTr="00597859">
        <w:tc>
          <w:tcPr>
            <w:tcW w:w="895" w:type="dxa"/>
          </w:tcPr>
          <w:p w14:paraId="1E6F9CF5"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5:36 PM</w:t>
            </w:r>
          </w:p>
        </w:tc>
        <w:tc>
          <w:tcPr>
            <w:tcW w:w="4230" w:type="dxa"/>
          </w:tcPr>
          <w:p w14:paraId="3AE52D69" w14:textId="16EA45A8"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Critical Care Management of Thyroid Crises</w:t>
            </w:r>
          </w:p>
        </w:tc>
        <w:tc>
          <w:tcPr>
            <w:tcW w:w="4225" w:type="dxa"/>
          </w:tcPr>
          <w:p w14:paraId="323B94FE" w14:textId="4CB08185"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Sean M. Pugh, DO, The Ohio State University Wexner Medical Center</w:t>
            </w:r>
          </w:p>
        </w:tc>
      </w:tr>
      <w:tr w:rsidR="006A2E8A" w:rsidRPr="00F35DED" w14:paraId="17E35DEB" w14:textId="77777777" w:rsidTr="00597859">
        <w:tc>
          <w:tcPr>
            <w:tcW w:w="895" w:type="dxa"/>
          </w:tcPr>
          <w:p w14:paraId="62889507"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5:49 PM</w:t>
            </w:r>
          </w:p>
        </w:tc>
        <w:tc>
          <w:tcPr>
            <w:tcW w:w="4230" w:type="dxa"/>
          </w:tcPr>
          <w:p w14:paraId="2CCA1240" w14:textId="094DE880"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Adrenal Crises: A Critical Care Approach to Diagnosis and Management</w:t>
            </w:r>
          </w:p>
        </w:tc>
        <w:tc>
          <w:tcPr>
            <w:tcW w:w="4225" w:type="dxa"/>
          </w:tcPr>
          <w:p w14:paraId="09E7ACF8" w14:textId="705374B0"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Jamie Brown-Shpigel, Washington University in Saint Louis</w:t>
            </w:r>
          </w:p>
        </w:tc>
      </w:tr>
      <w:tr w:rsidR="006A2E8A" w:rsidRPr="00F35DED" w14:paraId="4B0441BE" w14:textId="77777777" w:rsidTr="00597859">
        <w:tc>
          <w:tcPr>
            <w:tcW w:w="895" w:type="dxa"/>
          </w:tcPr>
          <w:p w14:paraId="0896C037"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6:02 PM</w:t>
            </w:r>
          </w:p>
        </w:tc>
        <w:tc>
          <w:tcPr>
            <w:tcW w:w="4230" w:type="dxa"/>
          </w:tcPr>
          <w:p w14:paraId="1A58A82B" w14:textId="1B5B3099"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Diabetic Comas: DKA, HHS, and SLGT-2 Antagonist-Related</w:t>
            </w:r>
          </w:p>
        </w:tc>
        <w:tc>
          <w:tcPr>
            <w:tcW w:w="4225" w:type="dxa"/>
          </w:tcPr>
          <w:p w14:paraId="45AAF84B" w14:textId="01FA09B7"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Kaarin Michaelsen, MD, University of Vermont</w:t>
            </w:r>
          </w:p>
        </w:tc>
      </w:tr>
      <w:tr w:rsidR="006A2E8A" w:rsidRPr="00F35DED" w14:paraId="653AC813" w14:textId="77777777" w:rsidTr="00597859">
        <w:tc>
          <w:tcPr>
            <w:tcW w:w="895" w:type="dxa"/>
          </w:tcPr>
          <w:p w14:paraId="7D5AF075"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6:15 PM</w:t>
            </w:r>
          </w:p>
        </w:tc>
        <w:tc>
          <w:tcPr>
            <w:tcW w:w="4230" w:type="dxa"/>
          </w:tcPr>
          <w:p w14:paraId="24C7C1ED" w14:textId="6130D89D"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Perioperative Management of Pheochromocytomas and Paragangliomas</w:t>
            </w:r>
          </w:p>
        </w:tc>
        <w:tc>
          <w:tcPr>
            <w:tcW w:w="4225" w:type="dxa"/>
          </w:tcPr>
          <w:p w14:paraId="7DE21489" w14:textId="74948D34"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Michael Wu Chen, MD, Stanford University</w:t>
            </w:r>
          </w:p>
        </w:tc>
      </w:tr>
      <w:tr w:rsidR="006A2E8A" w:rsidRPr="00F35DED" w14:paraId="70AEE6C1" w14:textId="77777777" w:rsidTr="00597859">
        <w:tc>
          <w:tcPr>
            <w:tcW w:w="895" w:type="dxa"/>
          </w:tcPr>
          <w:p w14:paraId="1B1A67EE" w14:textId="77777777" w:rsidR="006A2E8A" w:rsidRPr="00F35DED" w:rsidRDefault="006A2E8A"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6:28 PM</w:t>
            </w:r>
          </w:p>
        </w:tc>
        <w:tc>
          <w:tcPr>
            <w:tcW w:w="4230" w:type="dxa"/>
          </w:tcPr>
          <w:p w14:paraId="5F11E5EF" w14:textId="694523B1" w:rsidR="006A2E8A" w:rsidRPr="006A2E8A" w:rsidRDefault="006A2E8A" w:rsidP="00597859">
            <w:pPr>
              <w:rPr>
                <w:rFonts w:asciiTheme="minorHAnsi" w:hAnsiTheme="minorHAnsi" w:cstheme="minorHAnsi"/>
                <w:b/>
                <w:bCs/>
                <w:color w:val="2E74B5" w:themeColor="accent5" w:themeShade="BF"/>
              </w:rPr>
            </w:pPr>
            <w:r w:rsidRPr="006A2E8A">
              <w:rPr>
                <w:rFonts w:asciiTheme="minorHAnsi" w:hAnsiTheme="minorHAnsi" w:cstheme="minorHAnsi"/>
                <w:b/>
                <w:bCs/>
                <w:color w:val="2E74B5" w:themeColor="accent5" w:themeShade="BF"/>
              </w:rPr>
              <w:t>The Nuts and Bolts of Critical Care Dermatology?</w:t>
            </w:r>
          </w:p>
        </w:tc>
        <w:tc>
          <w:tcPr>
            <w:tcW w:w="4225" w:type="dxa"/>
          </w:tcPr>
          <w:p w14:paraId="6BA694FF" w14:textId="3A79FABA" w:rsidR="006A2E8A" w:rsidRPr="006A2E8A" w:rsidRDefault="006A2E8A" w:rsidP="00597859">
            <w:pPr>
              <w:rPr>
                <w:rFonts w:asciiTheme="minorHAnsi" w:hAnsiTheme="minorHAnsi" w:cstheme="minorHAnsi"/>
                <w:i/>
                <w:iCs/>
                <w:color w:val="000000"/>
              </w:rPr>
            </w:pPr>
            <w:r w:rsidRPr="006A2E8A">
              <w:rPr>
                <w:rFonts w:asciiTheme="minorHAnsi" w:hAnsiTheme="minorHAnsi" w:cstheme="minorHAnsi"/>
                <w:i/>
                <w:iCs/>
                <w:color w:val="000000"/>
              </w:rPr>
              <w:t>Kelly Ivins-O'Keefe, MD, US Army Institute of Surgical Research Burn Center</w:t>
            </w:r>
          </w:p>
        </w:tc>
      </w:tr>
      <w:tr w:rsidR="00A35A19" w:rsidRPr="00F35DED" w14:paraId="0548FAE9" w14:textId="77777777" w:rsidTr="00597859">
        <w:tc>
          <w:tcPr>
            <w:tcW w:w="895" w:type="dxa"/>
          </w:tcPr>
          <w:p w14:paraId="00D77E84" w14:textId="77777777" w:rsidR="00A35A19" w:rsidRPr="00F35DED" w:rsidRDefault="00A35A19" w:rsidP="00597859">
            <w:pPr>
              <w:rPr>
                <w:rFonts w:asciiTheme="minorHAnsi" w:hAnsiTheme="minorHAnsi" w:cstheme="minorHAnsi"/>
                <w:color w:val="00B0F0"/>
                <w:sz w:val="18"/>
                <w:szCs w:val="18"/>
              </w:rPr>
            </w:pPr>
            <w:r w:rsidRPr="00F35DED">
              <w:rPr>
                <w:rFonts w:asciiTheme="minorHAnsi" w:hAnsiTheme="minorHAnsi" w:cstheme="minorHAnsi"/>
                <w:color w:val="00B0F0"/>
                <w:sz w:val="18"/>
                <w:szCs w:val="18"/>
              </w:rPr>
              <w:t>6:43 PM</w:t>
            </w:r>
          </w:p>
        </w:tc>
        <w:tc>
          <w:tcPr>
            <w:tcW w:w="4230" w:type="dxa"/>
          </w:tcPr>
          <w:p w14:paraId="661D3FEE" w14:textId="77777777" w:rsidR="00A35A19" w:rsidRPr="00F35DED" w:rsidRDefault="00A35A19" w:rsidP="00597859">
            <w:pPr>
              <w:rPr>
                <w:rFonts w:ascii="Calibri" w:hAnsi="Calibri" w:cs="Calibri"/>
                <w:b/>
                <w:bCs/>
              </w:rPr>
            </w:pPr>
            <w:r w:rsidRPr="00F35DED">
              <w:rPr>
                <w:rFonts w:ascii="Calibri" w:hAnsi="Calibri" w:cs="Calibri"/>
                <w:b/>
                <w:bCs/>
              </w:rPr>
              <w:t>Moderated Q&amp;A</w:t>
            </w:r>
          </w:p>
        </w:tc>
        <w:tc>
          <w:tcPr>
            <w:tcW w:w="4225" w:type="dxa"/>
          </w:tcPr>
          <w:p w14:paraId="75ACE7E4" w14:textId="70807F5D" w:rsidR="00A35A19" w:rsidRPr="006A2E8A" w:rsidRDefault="00A35A19" w:rsidP="00597859">
            <w:pPr>
              <w:shd w:val="clear" w:color="auto" w:fill="FFFFFF"/>
              <w:rPr>
                <w:rFonts w:asciiTheme="minorHAnsi" w:hAnsiTheme="minorHAnsi" w:cstheme="minorHAnsi"/>
                <w:i/>
                <w:iCs/>
                <w:color w:val="00B0F0"/>
              </w:rPr>
            </w:pPr>
            <w:r w:rsidRPr="006A2E8A">
              <w:rPr>
                <w:rFonts w:asciiTheme="minorHAnsi" w:hAnsiTheme="minorHAnsi" w:cstheme="minorHAnsi"/>
                <w:i/>
                <w:iCs/>
                <w:color w:val="00B0F0"/>
              </w:rPr>
              <w:t xml:space="preserve">Course Director: </w:t>
            </w:r>
            <w:r w:rsidRPr="006A2E8A">
              <w:rPr>
                <w:rFonts w:asciiTheme="minorHAnsi" w:hAnsiTheme="minorHAnsi" w:cstheme="minorHAnsi"/>
                <w:i/>
                <w:iCs/>
                <w:color w:val="000000"/>
              </w:rPr>
              <w:t>Crystal Adams, MD, BS</w:t>
            </w:r>
          </w:p>
        </w:tc>
      </w:tr>
    </w:tbl>
    <w:p w14:paraId="728D186B" w14:textId="77777777" w:rsidR="00F01297" w:rsidRPr="00F35DED" w:rsidRDefault="00F01297" w:rsidP="00912855">
      <w:pPr>
        <w:rPr>
          <w:rFonts w:ascii="Calibri" w:hAnsi="Calibri" w:cs="Calibri"/>
          <w:b/>
          <w:bCs/>
          <w:color w:val="000000"/>
        </w:rPr>
      </w:pPr>
    </w:p>
    <w:sectPr w:rsidR="00F01297" w:rsidRPr="00F35DED" w:rsidSect="00EF1F0A">
      <w:headerReference w:type="even" r:id="rId6"/>
      <w:headerReference w:type="default" r:id="rId7"/>
      <w:footerReference w:type="even" r:id="rId8"/>
      <w:footerReference w:type="default" r:id="rId9"/>
      <w:headerReference w:type="first" r:id="rId10"/>
      <w:footerReference w:type="first" r:id="rId11"/>
      <w:pgSz w:w="12240" w:h="15840"/>
      <w:pgMar w:top="1440" w:right="1440" w:bottom="806"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7933" w14:textId="77777777" w:rsidR="000B334F" w:rsidRDefault="000B334F" w:rsidP="00F01297">
      <w:r>
        <w:separator/>
      </w:r>
    </w:p>
  </w:endnote>
  <w:endnote w:type="continuationSeparator" w:id="0">
    <w:p w14:paraId="19DAD52B" w14:textId="77777777" w:rsidR="000B334F" w:rsidRDefault="000B334F" w:rsidP="00F0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B2AC" w14:textId="77777777" w:rsidR="006A2E8A" w:rsidRDefault="006A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BA51" w14:textId="37D3BF46" w:rsidR="00BD2303" w:rsidRDefault="00EF1F0A" w:rsidP="00EF1F0A">
    <w:pPr>
      <w:pStyle w:val="Footer"/>
      <w:ind w:left="-1440"/>
      <w:jc w:val="center"/>
    </w:pPr>
    <w:r>
      <w:rPr>
        <w:noProof/>
        <w14:ligatures w14:val="standardContextual"/>
      </w:rPr>
      <w:drawing>
        <wp:inline distT="0" distB="0" distL="0" distR="0" wp14:anchorId="41868987" wp14:editId="0EDE8886">
          <wp:extent cx="7818614" cy="706877"/>
          <wp:effectExtent l="0" t="0" r="5080" b="4445"/>
          <wp:docPr id="1771370777" name="Picture 1"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33747" name="Picture 1" descr="A blue and white background with text&#10;&#10;Description automatically generated"/>
                  <pic:cNvPicPr/>
                </pic:nvPicPr>
                <pic:blipFill rotWithShape="1">
                  <a:blip r:embed="rId1">
                    <a:extLst>
                      <a:ext uri="{28A0092B-C50C-407E-A947-70E740481C1C}">
                        <a14:useLocalDpi xmlns:a14="http://schemas.microsoft.com/office/drawing/2010/main" val="0"/>
                      </a:ext>
                    </a:extLst>
                  </a:blip>
                  <a:srcRect t="72434" b="438"/>
                  <a:stretch/>
                </pic:blipFill>
                <pic:spPr bwMode="auto">
                  <a:xfrm>
                    <a:off x="0" y="0"/>
                    <a:ext cx="8029757" cy="72596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22B9" w14:textId="77777777" w:rsidR="006A2E8A" w:rsidRDefault="006A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3BA2" w14:textId="77777777" w:rsidR="000B334F" w:rsidRDefault="000B334F" w:rsidP="00F01297">
      <w:r>
        <w:separator/>
      </w:r>
    </w:p>
  </w:footnote>
  <w:footnote w:type="continuationSeparator" w:id="0">
    <w:p w14:paraId="0A41E97F" w14:textId="77777777" w:rsidR="000B334F" w:rsidRDefault="000B334F" w:rsidP="00F0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1CE0" w14:textId="77777777" w:rsidR="006A2E8A" w:rsidRDefault="006A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FC1B" w14:textId="1F29D66D" w:rsidR="00F01297" w:rsidRPr="00EF1F0A" w:rsidRDefault="00EF1F0A" w:rsidP="00EF1F0A">
    <w:pPr>
      <w:pStyle w:val="Header"/>
      <w:ind w:left="-1440"/>
    </w:pPr>
    <w:r>
      <w:rPr>
        <w:noProof/>
        <w14:ligatures w14:val="standardContextual"/>
      </w:rPr>
      <w:drawing>
        <wp:inline distT="0" distB="0" distL="0" distR="0" wp14:anchorId="2313C50D" wp14:editId="1EDF9E8D">
          <wp:extent cx="7906206" cy="1785280"/>
          <wp:effectExtent l="0" t="0" r="0" b="5715"/>
          <wp:docPr id="1824633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33747" name="Picture 1"/>
                  <pic:cNvPicPr/>
                </pic:nvPicPr>
                <pic:blipFill>
                  <a:blip r:embed="rId1">
                    <a:extLst>
                      <a:ext uri="{28A0092B-C50C-407E-A947-70E740481C1C}">
                        <a14:useLocalDpi xmlns:a14="http://schemas.microsoft.com/office/drawing/2010/main" val="0"/>
                      </a:ext>
                    </a:extLst>
                  </a:blip>
                  <a:srcRect t="62" b="62"/>
                  <a:stretch>
                    <a:fillRect/>
                  </a:stretch>
                </pic:blipFill>
                <pic:spPr bwMode="auto">
                  <a:xfrm>
                    <a:off x="0" y="0"/>
                    <a:ext cx="7906206" cy="1785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BB1A" w14:textId="77777777" w:rsidR="006A2E8A" w:rsidRDefault="006A2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7B"/>
    <w:rsid w:val="000B334F"/>
    <w:rsid w:val="00146AD3"/>
    <w:rsid w:val="002306A2"/>
    <w:rsid w:val="0023084D"/>
    <w:rsid w:val="002432B1"/>
    <w:rsid w:val="00385EF9"/>
    <w:rsid w:val="00430AF7"/>
    <w:rsid w:val="0043357B"/>
    <w:rsid w:val="0047646F"/>
    <w:rsid w:val="00481F82"/>
    <w:rsid w:val="00515E21"/>
    <w:rsid w:val="00542647"/>
    <w:rsid w:val="0057392E"/>
    <w:rsid w:val="00597859"/>
    <w:rsid w:val="005D3F52"/>
    <w:rsid w:val="006738E3"/>
    <w:rsid w:val="006A2E8A"/>
    <w:rsid w:val="006F0B24"/>
    <w:rsid w:val="007C7A0B"/>
    <w:rsid w:val="0081228B"/>
    <w:rsid w:val="00823A83"/>
    <w:rsid w:val="0085668B"/>
    <w:rsid w:val="0086323E"/>
    <w:rsid w:val="00912855"/>
    <w:rsid w:val="00927156"/>
    <w:rsid w:val="00952F1B"/>
    <w:rsid w:val="00A3386B"/>
    <w:rsid w:val="00A35A19"/>
    <w:rsid w:val="00AC23FB"/>
    <w:rsid w:val="00B10765"/>
    <w:rsid w:val="00B148F4"/>
    <w:rsid w:val="00B343A7"/>
    <w:rsid w:val="00B7482E"/>
    <w:rsid w:val="00BD2303"/>
    <w:rsid w:val="00C37097"/>
    <w:rsid w:val="00C42EEF"/>
    <w:rsid w:val="00D1538F"/>
    <w:rsid w:val="00D42D78"/>
    <w:rsid w:val="00D7632F"/>
    <w:rsid w:val="00D8048E"/>
    <w:rsid w:val="00E143AE"/>
    <w:rsid w:val="00E37EA2"/>
    <w:rsid w:val="00E41829"/>
    <w:rsid w:val="00E85600"/>
    <w:rsid w:val="00EA252A"/>
    <w:rsid w:val="00EF1F0A"/>
    <w:rsid w:val="00F01297"/>
    <w:rsid w:val="00F25514"/>
    <w:rsid w:val="00F3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B406"/>
  <w15:chartTrackingRefBased/>
  <w15:docId w15:val="{0A5B34EA-66BB-4674-945A-89CE5209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8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338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8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297"/>
    <w:pPr>
      <w:tabs>
        <w:tab w:val="center" w:pos="4680"/>
        <w:tab w:val="right" w:pos="9360"/>
      </w:tabs>
    </w:pPr>
    <w:rPr>
      <w:rFonts w:ascii="Calibri" w:hAnsi="Calibri" w:cs="Calibri"/>
      <w:sz w:val="20"/>
      <w:szCs w:val="20"/>
    </w:rPr>
  </w:style>
  <w:style w:type="character" w:customStyle="1" w:styleId="HeaderChar">
    <w:name w:val="Header Char"/>
    <w:basedOn w:val="DefaultParagraphFont"/>
    <w:link w:val="Header"/>
    <w:uiPriority w:val="99"/>
    <w:rsid w:val="00F01297"/>
    <w:rPr>
      <w:rFonts w:ascii="Calibri" w:eastAsia="Times New Roman" w:hAnsi="Calibri" w:cs="Calibri"/>
      <w:kern w:val="0"/>
      <w:sz w:val="20"/>
      <w:szCs w:val="20"/>
      <w14:ligatures w14:val="none"/>
    </w:rPr>
  </w:style>
  <w:style w:type="paragraph" w:styleId="Footer">
    <w:name w:val="footer"/>
    <w:basedOn w:val="Normal"/>
    <w:link w:val="FooterChar"/>
    <w:uiPriority w:val="99"/>
    <w:unhideWhenUsed/>
    <w:rsid w:val="00F01297"/>
    <w:pPr>
      <w:tabs>
        <w:tab w:val="center" w:pos="4680"/>
        <w:tab w:val="right" w:pos="9360"/>
      </w:tabs>
    </w:pPr>
    <w:rPr>
      <w:rFonts w:ascii="Calibri" w:hAnsi="Calibri" w:cs="Calibri"/>
      <w:sz w:val="20"/>
      <w:szCs w:val="20"/>
    </w:rPr>
  </w:style>
  <w:style w:type="character" w:customStyle="1" w:styleId="FooterChar">
    <w:name w:val="Footer Char"/>
    <w:basedOn w:val="DefaultParagraphFont"/>
    <w:link w:val="Footer"/>
    <w:uiPriority w:val="99"/>
    <w:rsid w:val="00F01297"/>
    <w:rPr>
      <w:rFonts w:ascii="Calibri" w:eastAsia="Times New Roman" w:hAnsi="Calibri" w:cs="Calibri"/>
      <w:kern w:val="0"/>
      <w:sz w:val="20"/>
      <w:szCs w:val="20"/>
      <w14:ligatures w14:val="none"/>
    </w:rPr>
  </w:style>
  <w:style w:type="character" w:customStyle="1" w:styleId="Heading2Char">
    <w:name w:val="Heading 2 Char"/>
    <w:basedOn w:val="DefaultParagraphFont"/>
    <w:link w:val="Heading2"/>
    <w:uiPriority w:val="9"/>
    <w:rsid w:val="00A3386B"/>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3386B"/>
    <w:rPr>
      <w:rFonts w:asciiTheme="majorHAnsi" w:eastAsiaTheme="majorEastAsia" w:hAnsiTheme="majorHAnsi" w:cstheme="majorBidi"/>
      <w:color w:val="2F5496" w:themeColor="accent1" w:themeShade="BF"/>
      <w:kern w:val="0"/>
      <w:sz w:val="32"/>
      <w:szCs w:val="32"/>
      <w14:ligatures w14:val="none"/>
    </w:rPr>
  </w:style>
  <w:style w:type="character" w:customStyle="1" w:styleId="field">
    <w:name w:val="field"/>
    <w:basedOn w:val="DefaultParagraphFont"/>
    <w:rsid w:val="00A3386B"/>
  </w:style>
  <w:style w:type="character" w:styleId="Hyperlink">
    <w:name w:val="Hyperlink"/>
    <w:basedOn w:val="DefaultParagraphFont"/>
    <w:uiPriority w:val="99"/>
    <w:semiHidden/>
    <w:unhideWhenUsed/>
    <w:rsid w:val="00385EF9"/>
    <w:rPr>
      <w:color w:val="0000FF"/>
      <w:u w:val="single"/>
    </w:rPr>
  </w:style>
  <w:style w:type="paragraph" w:styleId="NormalWeb">
    <w:name w:val="Normal (Web)"/>
    <w:basedOn w:val="Normal"/>
    <w:uiPriority w:val="99"/>
    <w:semiHidden/>
    <w:unhideWhenUsed/>
    <w:rsid w:val="00385EF9"/>
    <w:pPr>
      <w:spacing w:before="100" w:beforeAutospacing="1" w:after="100" w:afterAutospacing="1"/>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66">
      <w:bodyDiv w:val="1"/>
      <w:marLeft w:val="0"/>
      <w:marRight w:val="0"/>
      <w:marTop w:val="0"/>
      <w:marBottom w:val="0"/>
      <w:divBdr>
        <w:top w:val="none" w:sz="0" w:space="0" w:color="auto"/>
        <w:left w:val="none" w:sz="0" w:space="0" w:color="auto"/>
        <w:bottom w:val="none" w:sz="0" w:space="0" w:color="auto"/>
        <w:right w:val="none" w:sz="0" w:space="0" w:color="auto"/>
      </w:divBdr>
    </w:div>
    <w:div w:id="59640090">
      <w:bodyDiv w:val="1"/>
      <w:marLeft w:val="0"/>
      <w:marRight w:val="0"/>
      <w:marTop w:val="0"/>
      <w:marBottom w:val="0"/>
      <w:divBdr>
        <w:top w:val="none" w:sz="0" w:space="0" w:color="auto"/>
        <w:left w:val="none" w:sz="0" w:space="0" w:color="auto"/>
        <w:bottom w:val="none" w:sz="0" w:space="0" w:color="auto"/>
        <w:right w:val="none" w:sz="0" w:space="0" w:color="auto"/>
      </w:divBdr>
      <w:divsChild>
        <w:div w:id="1005015769">
          <w:marLeft w:val="0"/>
          <w:marRight w:val="0"/>
          <w:marTop w:val="0"/>
          <w:marBottom w:val="0"/>
          <w:divBdr>
            <w:top w:val="none" w:sz="0" w:space="0" w:color="auto"/>
            <w:left w:val="none" w:sz="0" w:space="0" w:color="auto"/>
            <w:bottom w:val="none" w:sz="0" w:space="0" w:color="auto"/>
            <w:right w:val="none" w:sz="0" w:space="0" w:color="auto"/>
          </w:divBdr>
        </w:div>
        <w:div w:id="1704357295">
          <w:marLeft w:val="0"/>
          <w:marRight w:val="0"/>
          <w:marTop w:val="0"/>
          <w:marBottom w:val="0"/>
          <w:divBdr>
            <w:top w:val="none" w:sz="0" w:space="0" w:color="auto"/>
            <w:left w:val="none" w:sz="0" w:space="0" w:color="auto"/>
            <w:bottom w:val="none" w:sz="0" w:space="0" w:color="auto"/>
            <w:right w:val="none" w:sz="0" w:space="0" w:color="auto"/>
          </w:divBdr>
        </w:div>
      </w:divsChild>
    </w:div>
    <w:div w:id="90584927">
      <w:bodyDiv w:val="1"/>
      <w:marLeft w:val="0"/>
      <w:marRight w:val="0"/>
      <w:marTop w:val="0"/>
      <w:marBottom w:val="0"/>
      <w:divBdr>
        <w:top w:val="none" w:sz="0" w:space="0" w:color="auto"/>
        <w:left w:val="none" w:sz="0" w:space="0" w:color="auto"/>
        <w:bottom w:val="none" w:sz="0" w:space="0" w:color="auto"/>
        <w:right w:val="none" w:sz="0" w:space="0" w:color="auto"/>
      </w:divBdr>
    </w:div>
    <w:div w:id="114176138">
      <w:bodyDiv w:val="1"/>
      <w:marLeft w:val="0"/>
      <w:marRight w:val="0"/>
      <w:marTop w:val="0"/>
      <w:marBottom w:val="0"/>
      <w:divBdr>
        <w:top w:val="none" w:sz="0" w:space="0" w:color="auto"/>
        <w:left w:val="none" w:sz="0" w:space="0" w:color="auto"/>
        <w:bottom w:val="none" w:sz="0" w:space="0" w:color="auto"/>
        <w:right w:val="none" w:sz="0" w:space="0" w:color="auto"/>
      </w:divBdr>
    </w:div>
    <w:div w:id="187834879">
      <w:bodyDiv w:val="1"/>
      <w:marLeft w:val="0"/>
      <w:marRight w:val="0"/>
      <w:marTop w:val="0"/>
      <w:marBottom w:val="0"/>
      <w:divBdr>
        <w:top w:val="none" w:sz="0" w:space="0" w:color="auto"/>
        <w:left w:val="none" w:sz="0" w:space="0" w:color="auto"/>
        <w:bottom w:val="none" w:sz="0" w:space="0" w:color="auto"/>
        <w:right w:val="none" w:sz="0" w:space="0" w:color="auto"/>
      </w:divBdr>
    </w:div>
    <w:div w:id="238172971">
      <w:bodyDiv w:val="1"/>
      <w:marLeft w:val="0"/>
      <w:marRight w:val="0"/>
      <w:marTop w:val="0"/>
      <w:marBottom w:val="0"/>
      <w:divBdr>
        <w:top w:val="none" w:sz="0" w:space="0" w:color="auto"/>
        <w:left w:val="none" w:sz="0" w:space="0" w:color="auto"/>
        <w:bottom w:val="none" w:sz="0" w:space="0" w:color="auto"/>
        <w:right w:val="none" w:sz="0" w:space="0" w:color="auto"/>
      </w:divBdr>
    </w:div>
    <w:div w:id="242883584">
      <w:bodyDiv w:val="1"/>
      <w:marLeft w:val="0"/>
      <w:marRight w:val="0"/>
      <w:marTop w:val="0"/>
      <w:marBottom w:val="0"/>
      <w:divBdr>
        <w:top w:val="none" w:sz="0" w:space="0" w:color="auto"/>
        <w:left w:val="none" w:sz="0" w:space="0" w:color="auto"/>
        <w:bottom w:val="none" w:sz="0" w:space="0" w:color="auto"/>
        <w:right w:val="none" w:sz="0" w:space="0" w:color="auto"/>
      </w:divBdr>
    </w:div>
    <w:div w:id="252400385">
      <w:bodyDiv w:val="1"/>
      <w:marLeft w:val="0"/>
      <w:marRight w:val="0"/>
      <w:marTop w:val="0"/>
      <w:marBottom w:val="0"/>
      <w:divBdr>
        <w:top w:val="none" w:sz="0" w:space="0" w:color="auto"/>
        <w:left w:val="none" w:sz="0" w:space="0" w:color="auto"/>
        <w:bottom w:val="none" w:sz="0" w:space="0" w:color="auto"/>
        <w:right w:val="none" w:sz="0" w:space="0" w:color="auto"/>
      </w:divBdr>
    </w:div>
    <w:div w:id="299383370">
      <w:bodyDiv w:val="1"/>
      <w:marLeft w:val="0"/>
      <w:marRight w:val="0"/>
      <w:marTop w:val="0"/>
      <w:marBottom w:val="0"/>
      <w:divBdr>
        <w:top w:val="none" w:sz="0" w:space="0" w:color="auto"/>
        <w:left w:val="none" w:sz="0" w:space="0" w:color="auto"/>
        <w:bottom w:val="none" w:sz="0" w:space="0" w:color="auto"/>
        <w:right w:val="none" w:sz="0" w:space="0" w:color="auto"/>
      </w:divBdr>
    </w:div>
    <w:div w:id="337076893">
      <w:bodyDiv w:val="1"/>
      <w:marLeft w:val="0"/>
      <w:marRight w:val="0"/>
      <w:marTop w:val="0"/>
      <w:marBottom w:val="0"/>
      <w:divBdr>
        <w:top w:val="none" w:sz="0" w:space="0" w:color="auto"/>
        <w:left w:val="none" w:sz="0" w:space="0" w:color="auto"/>
        <w:bottom w:val="none" w:sz="0" w:space="0" w:color="auto"/>
        <w:right w:val="none" w:sz="0" w:space="0" w:color="auto"/>
      </w:divBdr>
    </w:div>
    <w:div w:id="339165031">
      <w:bodyDiv w:val="1"/>
      <w:marLeft w:val="0"/>
      <w:marRight w:val="0"/>
      <w:marTop w:val="0"/>
      <w:marBottom w:val="0"/>
      <w:divBdr>
        <w:top w:val="none" w:sz="0" w:space="0" w:color="auto"/>
        <w:left w:val="none" w:sz="0" w:space="0" w:color="auto"/>
        <w:bottom w:val="none" w:sz="0" w:space="0" w:color="auto"/>
        <w:right w:val="none" w:sz="0" w:space="0" w:color="auto"/>
      </w:divBdr>
    </w:div>
    <w:div w:id="348141220">
      <w:bodyDiv w:val="1"/>
      <w:marLeft w:val="0"/>
      <w:marRight w:val="0"/>
      <w:marTop w:val="0"/>
      <w:marBottom w:val="0"/>
      <w:divBdr>
        <w:top w:val="none" w:sz="0" w:space="0" w:color="auto"/>
        <w:left w:val="none" w:sz="0" w:space="0" w:color="auto"/>
        <w:bottom w:val="none" w:sz="0" w:space="0" w:color="auto"/>
        <w:right w:val="none" w:sz="0" w:space="0" w:color="auto"/>
      </w:divBdr>
    </w:div>
    <w:div w:id="348527710">
      <w:bodyDiv w:val="1"/>
      <w:marLeft w:val="0"/>
      <w:marRight w:val="0"/>
      <w:marTop w:val="0"/>
      <w:marBottom w:val="0"/>
      <w:divBdr>
        <w:top w:val="none" w:sz="0" w:space="0" w:color="auto"/>
        <w:left w:val="none" w:sz="0" w:space="0" w:color="auto"/>
        <w:bottom w:val="none" w:sz="0" w:space="0" w:color="auto"/>
        <w:right w:val="none" w:sz="0" w:space="0" w:color="auto"/>
      </w:divBdr>
    </w:div>
    <w:div w:id="371619149">
      <w:bodyDiv w:val="1"/>
      <w:marLeft w:val="0"/>
      <w:marRight w:val="0"/>
      <w:marTop w:val="0"/>
      <w:marBottom w:val="0"/>
      <w:divBdr>
        <w:top w:val="none" w:sz="0" w:space="0" w:color="auto"/>
        <w:left w:val="none" w:sz="0" w:space="0" w:color="auto"/>
        <w:bottom w:val="none" w:sz="0" w:space="0" w:color="auto"/>
        <w:right w:val="none" w:sz="0" w:space="0" w:color="auto"/>
      </w:divBdr>
    </w:div>
    <w:div w:id="437914713">
      <w:bodyDiv w:val="1"/>
      <w:marLeft w:val="0"/>
      <w:marRight w:val="0"/>
      <w:marTop w:val="0"/>
      <w:marBottom w:val="0"/>
      <w:divBdr>
        <w:top w:val="none" w:sz="0" w:space="0" w:color="auto"/>
        <w:left w:val="none" w:sz="0" w:space="0" w:color="auto"/>
        <w:bottom w:val="none" w:sz="0" w:space="0" w:color="auto"/>
        <w:right w:val="none" w:sz="0" w:space="0" w:color="auto"/>
      </w:divBdr>
    </w:div>
    <w:div w:id="487094278">
      <w:bodyDiv w:val="1"/>
      <w:marLeft w:val="0"/>
      <w:marRight w:val="0"/>
      <w:marTop w:val="0"/>
      <w:marBottom w:val="0"/>
      <w:divBdr>
        <w:top w:val="none" w:sz="0" w:space="0" w:color="auto"/>
        <w:left w:val="none" w:sz="0" w:space="0" w:color="auto"/>
        <w:bottom w:val="none" w:sz="0" w:space="0" w:color="auto"/>
        <w:right w:val="none" w:sz="0" w:space="0" w:color="auto"/>
      </w:divBdr>
    </w:div>
    <w:div w:id="500661878">
      <w:bodyDiv w:val="1"/>
      <w:marLeft w:val="0"/>
      <w:marRight w:val="0"/>
      <w:marTop w:val="0"/>
      <w:marBottom w:val="0"/>
      <w:divBdr>
        <w:top w:val="none" w:sz="0" w:space="0" w:color="auto"/>
        <w:left w:val="none" w:sz="0" w:space="0" w:color="auto"/>
        <w:bottom w:val="none" w:sz="0" w:space="0" w:color="auto"/>
        <w:right w:val="none" w:sz="0" w:space="0" w:color="auto"/>
      </w:divBdr>
    </w:div>
    <w:div w:id="526600456">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858917">
      <w:bodyDiv w:val="1"/>
      <w:marLeft w:val="0"/>
      <w:marRight w:val="0"/>
      <w:marTop w:val="0"/>
      <w:marBottom w:val="0"/>
      <w:divBdr>
        <w:top w:val="none" w:sz="0" w:space="0" w:color="auto"/>
        <w:left w:val="none" w:sz="0" w:space="0" w:color="auto"/>
        <w:bottom w:val="none" w:sz="0" w:space="0" w:color="auto"/>
        <w:right w:val="none" w:sz="0" w:space="0" w:color="auto"/>
      </w:divBdr>
    </w:div>
    <w:div w:id="575363327">
      <w:bodyDiv w:val="1"/>
      <w:marLeft w:val="0"/>
      <w:marRight w:val="0"/>
      <w:marTop w:val="0"/>
      <w:marBottom w:val="0"/>
      <w:divBdr>
        <w:top w:val="none" w:sz="0" w:space="0" w:color="auto"/>
        <w:left w:val="none" w:sz="0" w:space="0" w:color="auto"/>
        <w:bottom w:val="none" w:sz="0" w:space="0" w:color="auto"/>
        <w:right w:val="none" w:sz="0" w:space="0" w:color="auto"/>
      </w:divBdr>
    </w:div>
    <w:div w:id="598756147">
      <w:bodyDiv w:val="1"/>
      <w:marLeft w:val="0"/>
      <w:marRight w:val="0"/>
      <w:marTop w:val="0"/>
      <w:marBottom w:val="0"/>
      <w:divBdr>
        <w:top w:val="none" w:sz="0" w:space="0" w:color="auto"/>
        <w:left w:val="none" w:sz="0" w:space="0" w:color="auto"/>
        <w:bottom w:val="none" w:sz="0" w:space="0" w:color="auto"/>
        <w:right w:val="none" w:sz="0" w:space="0" w:color="auto"/>
      </w:divBdr>
    </w:div>
    <w:div w:id="603804515">
      <w:bodyDiv w:val="1"/>
      <w:marLeft w:val="0"/>
      <w:marRight w:val="0"/>
      <w:marTop w:val="0"/>
      <w:marBottom w:val="0"/>
      <w:divBdr>
        <w:top w:val="none" w:sz="0" w:space="0" w:color="auto"/>
        <w:left w:val="none" w:sz="0" w:space="0" w:color="auto"/>
        <w:bottom w:val="none" w:sz="0" w:space="0" w:color="auto"/>
        <w:right w:val="none" w:sz="0" w:space="0" w:color="auto"/>
      </w:divBdr>
    </w:div>
    <w:div w:id="614215281">
      <w:bodyDiv w:val="1"/>
      <w:marLeft w:val="0"/>
      <w:marRight w:val="0"/>
      <w:marTop w:val="0"/>
      <w:marBottom w:val="0"/>
      <w:divBdr>
        <w:top w:val="none" w:sz="0" w:space="0" w:color="auto"/>
        <w:left w:val="none" w:sz="0" w:space="0" w:color="auto"/>
        <w:bottom w:val="none" w:sz="0" w:space="0" w:color="auto"/>
        <w:right w:val="none" w:sz="0" w:space="0" w:color="auto"/>
      </w:divBdr>
    </w:div>
    <w:div w:id="627204713">
      <w:bodyDiv w:val="1"/>
      <w:marLeft w:val="0"/>
      <w:marRight w:val="0"/>
      <w:marTop w:val="0"/>
      <w:marBottom w:val="0"/>
      <w:divBdr>
        <w:top w:val="none" w:sz="0" w:space="0" w:color="auto"/>
        <w:left w:val="none" w:sz="0" w:space="0" w:color="auto"/>
        <w:bottom w:val="none" w:sz="0" w:space="0" w:color="auto"/>
        <w:right w:val="none" w:sz="0" w:space="0" w:color="auto"/>
      </w:divBdr>
    </w:div>
    <w:div w:id="645206043">
      <w:bodyDiv w:val="1"/>
      <w:marLeft w:val="0"/>
      <w:marRight w:val="0"/>
      <w:marTop w:val="0"/>
      <w:marBottom w:val="0"/>
      <w:divBdr>
        <w:top w:val="none" w:sz="0" w:space="0" w:color="auto"/>
        <w:left w:val="none" w:sz="0" w:space="0" w:color="auto"/>
        <w:bottom w:val="none" w:sz="0" w:space="0" w:color="auto"/>
        <w:right w:val="none" w:sz="0" w:space="0" w:color="auto"/>
      </w:divBdr>
    </w:div>
    <w:div w:id="646319791">
      <w:bodyDiv w:val="1"/>
      <w:marLeft w:val="0"/>
      <w:marRight w:val="0"/>
      <w:marTop w:val="0"/>
      <w:marBottom w:val="0"/>
      <w:divBdr>
        <w:top w:val="none" w:sz="0" w:space="0" w:color="auto"/>
        <w:left w:val="none" w:sz="0" w:space="0" w:color="auto"/>
        <w:bottom w:val="none" w:sz="0" w:space="0" w:color="auto"/>
        <w:right w:val="none" w:sz="0" w:space="0" w:color="auto"/>
      </w:divBdr>
    </w:div>
    <w:div w:id="709109625">
      <w:bodyDiv w:val="1"/>
      <w:marLeft w:val="0"/>
      <w:marRight w:val="0"/>
      <w:marTop w:val="0"/>
      <w:marBottom w:val="0"/>
      <w:divBdr>
        <w:top w:val="none" w:sz="0" w:space="0" w:color="auto"/>
        <w:left w:val="none" w:sz="0" w:space="0" w:color="auto"/>
        <w:bottom w:val="none" w:sz="0" w:space="0" w:color="auto"/>
        <w:right w:val="none" w:sz="0" w:space="0" w:color="auto"/>
      </w:divBdr>
    </w:div>
    <w:div w:id="748846474">
      <w:bodyDiv w:val="1"/>
      <w:marLeft w:val="0"/>
      <w:marRight w:val="0"/>
      <w:marTop w:val="0"/>
      <w:marBottom w:val="0"/>
      <w:divBdr>
        <w:top w:val="none" w:sz="0" w:space="0" w:color="auto"/>
        <w:left w:val="none" w:sz="0" w:space="0" w:color="auto"/>
        <w:bottom w:val="none" w:sz="0" w:space="0" w:color="auto"/>
        <w:right w:val="none" w:sz="0" w:space="0" w:color="auto"/>
      </w:divBdr>
    </w:div>
    <w:div w:id="808475753">
      <w:bodyDiv w:val="1"/>
      <w:marLeft w:val="0"/>
      <w:marRight w:val="0"/>
      <w:marTop w:val="0"/>
      <w:marBottom w:val="0"/>
      <w:divBdr>
        <w:top w:val="none" w:sz="0" w:space="0" w:color="auto"/>
        <w:left w:val="none" w:sz="0" w:space="0" w:color="auto"/>
        <w:bottom w:val="none" w:sz="0" w:space="0" w:color="auto"/>
        <w:right w:val="none" w:sz="0" w:space="0" w:color="auto"/>
      </w:divBdr>
    </w:div>
    <w:div w:id="840900205">
      <w:bodyDiv w:val="1"/>
      <w:marLeft w:val="0"/>
      <w:marRight w:val="0"/>
      <w:marTop w:val="0"/>
      <w:marBottom w:val="0"/>
      <w:divBdr>
        <w:top w:val="none" w:sz="0" w:space="0" w:color="auto"/>
        <w:left w:val="none" w:sz="0" w:space="0" w:color="auto"/>
        <w:bottom w:val="none" w:sz="0" w:space="0" w:color="auto"/>
        <w:right w:val="none" w:sz="0" w:space="0" w:color="auto"/>
      </w:divBdr>
    </w:div>
    <w:div w:id="882251756">
      <w:bodyDiv w:val="1"/>
      <w:marLeft w:val="0"/>
      <w:marRight w:val="0"/>
      <w:marTop w:val="0"/>
      <w:marBottom w:val="0"/>
      <w:divBdr>
        <w:top w:val="none" w:sz="0" w:space="0" w:color="auto"/>
        <w:left w:val="none" w:sz="0" w:space="0" w:color="auto"/>
        <w:bottom w:val="none" w:sz="0" w:space="0" w:color="auto"/>
        <w:right w:val="none" w:sz="0" w:space="0" w:color="auto"/>
      </w:divBdr>
    </w:div>
    <w:div w:id="901714720">
      <w:bodyDiv w:val="1"/>
      <w:marLeft w:val="0"/>
      <w:marRight w:val="0"/>
      <w:marTop w:val="0"/>
      <w:marBottom w:val="0"/>
      <w:divBdr>
        <w:top w:val="none" w:sz="0" w:space="0" w:color="auto"/>
        <w:left w:val="none" w:sz="0" w:space="0" w:color="auto"/>
        <w:bottom w:val="none" w:sz="0" w:space="0" w:color="auto"/>
        <w:right w:val="none" w:sz="0" w:space="0" w:color="auto"/>
      </w:divBdr>
    </w:div>
    <w:div w:id="917791366">
      <w:bodyDiv w:val="1"/>
      <w:marLeft w:val="0"/>
      <w:marRight w:val="0"/>
      <w:marTop w:val="0"/>
      <w:marBottom w:val="0"/>
      <w:divBdr>
        <w:top w:val="none" w:sz="0" w:space="0" w:color="auto"/>
        <w:left w:val="none" w:sz="0" w:space="0" w:color="auto"/>
        <w:bottom w:val="none" w:sz="0" w:space="0" w:color="auto"/>
        <w:right w:val="none" w:sz="0" w:space="0" w:color="auto"/>
      </w:divBdr>
    </w:div>
    <w:div w:id="934092127">
      <w:bodyDiv w:val="1"/>
      <w:marLeft w:val="0"/>
      <w:marRight w:val="0"/>
      <w:marTop w:val="0"/>
      <w:marBottom w:val="0"/>
      <w:divBdr>
        <w:top w:val="none" w:sz="0" w:space="0" w:color="auto"/>
        <w:left w:val="none" w:sz="0" w:space="0" w:color="auto"/>
        <w:bottom w:val="none" w:sz="0" w:space="0" w:color="auto"/>
        <w:right w:val="none" w:sz="0" w:space="0" w:color="auto"/>
      </w:divBdr>
    </w:div>
    <w:div w:id="976840176">
      <w:bodyDiv w:val="1"/>
      <w:marLeft w:val="0"/>
      <w:marRight w:val="0"/>
      <w:marTop w:val="0"/>
      <w:marBottom w:val="0"/>
      <w:divBdr>
        <w:top w:val="none" w:sz="0" w:space="0" w:color="auto"/>
        <w:left w:val="none" w:sz="0" w:space="0" w:color="auto"/>
        <w:bottom w:val="none" w:sz="0" w:space="0" w:color="auto"/>
        <w:right w:val="none" w:sz="0" w:space="0" w:color="auto"/>
      </w:divBdr>
    </w:div>
    <w:div w:id="1006596553">
      <w:bodyDiv w:val="1"/>
      <w:marLeft w:val="0"/>
      <w:marRight w:val="0"/>
      <w:marTop w:val="0"/>
      <w:marBottom w:val="0"/>
      <w:divBdr>
        <w:top w:val="none" w:sz="0" w:space="0" w:color="auto"/>
        <w:left w:val="none" w:sz="0" w:space="0" w:color="auto"/>
        <w:bottom w:val="none" w:sz="0" w:space="0" w:color="auto"/>
        <w:right w:val="none" w:sz="0" w:space="0" w:color="auto"/>
      </w:divBdr>
    </w:div>
    <w:div w:id="1019426193">
      <w:bodyDiv w:val="1"/>
      <w:marLeft w:val="0"/>
      <w:marRight w:val="0"/>
      <w:marTop w:val="0"/>
      <w:marBottom w:val="0"/>
      <w:divBdr>
        <w:top w:val="none" w:sz="0" w:space="0" w:color="auto"/>
        <w:left w:val="none" w:sz="0" w:space="0" w:color="auto"/>
        <w:bottom w:val="none" w:sz="0" w:space="0" w:color="auto"/>
        <w:right w:val="none" w:sz="0" w:space="0" w:color="auto"/>
      </w:divBdr>
    </w:div>
    <w:div w:id="1037655507">
      <w:bodyDiv w:val="1"/>
      <w:marLeft w:val="0"/>
      <w:marRight w:val="0"/>
      <w:marTop w:val="0"/>
      <w:marBottom w:val="0"/>
      <w:divBdr>
        <w:top w:val="none" w:sz="0" w:space="0" w:color="auto"/>
        <w:left w:val="none" w:sz="0" w:space="0" w:color="auto"/>
        <w:bottom w:val="none" w:sz="0" w:space="0" w:color="auto"/>
        <w:right w:val="none" w:sz="0" w:space="0" w:color="auto"/>
      </w:divBdr>
    </w:div>
    <w:div w:id="1039863589">
      <w:bodyDiv w:val="1"/>
      <w:marLeft w:val="0"/>
      <w:marRight w:val="0"/>
      <w:marTop w:val="0"/>
      <w:marBottom w:val="0"/>
      <w:divBdr>
        <w:top w:val="none" w:sz="0" w:space="0" w:color="auto"/>
        <w:left w:val="none" w:sz="0" w:space="0" w:color="auto"/>
        <w:bottom w:val="none" w:sz="0" w:space="0" w:color="auto"/>
        <w:right w:val="none" w:sz="0" w:space="0" w:color="auto"/>
      </w:divBdr>
    </w:div>
    <w:div w:id="1045829905">
      <w:bodyDiv w:val="1"/>
      <w:marLeft w:val="0"/>
      <w:marRight w:val="0"/>
      <w:marTop w:val="0"/>
      <w:marBottom w:val="0"/>
      <w:divBdr>
        <w:top w:val="none" w:sz="0" w:space="0" w:color="auto"/>
        <w:left w:val="none" w:sz="0" w:space="0" w:color="auto"/>
        <w:bottom w:val="none" w:sz="0" w:space="0" w:color="auto"/>
        <w:right w:val="none" w:sz="0" w:space="0" w:color="auto"/>
      </w:divBdr>
    </w:div>
    <w:div w:id="1061711650">
      <w:bodyDiv w:val="1"/>
      <w:marLeft w:val="0"/>
      <w:marRight w:val="0"/>
      <w:marTop w:val="0"/>
      <w:marBottom w:val="0"/>
      <w:divBdr>
        <w:top w:val="none" w:sz="0" w:space="0" w:color="auto"/>
        <w:left w:val="none" w:sz="0" w:space="0" w:color="auto"/>
        <w:bottom w:val="none" w:sz="0" w:space="0" w:color="auto"/>
        <w:right w:val="none" w:sz="0" w:space="0" w:color="auto"/>
      </w:divBdr>
    </w:div>
    <w:div w:id="1075981501">
      <w:bodyDiv w:val="1"/>
      <w:marLeft w:val="0"/>
      <w:marRight w:val="0"/>
      <w:marTop w:val="0"/>
      <w:marBottom w:val="0"/>
      <w:divBdr>
        <w:top w:val="none" w:sz="0" w:space="0" w:color="auto"/>
        <w:left w:val="none" w:sz="0" w:space="0" w:color="auto"/>
        <w:bottom w:val="none" w:sz="0" w:space="0" w:color="auto"/>
        <w:right w:val="none" w:sz="0" w:space="0" w:color="auto"/>
      </w:divBdr>
    </w:div>
    <w:div w:id="1104422260">
      <w:bodyDiv w:val="1"/>
      <w:marLeft w:val="0"/>
      <w:marRight w:val="0"/>
      <w:marTop w:val="0"/>
      <w:marBottom w:val="0"/>
      <w:divBdr>
        <w:top w:val="none" w:sz="0" w:space="0" w:color="auto"/>
        <w:left w:val="none" w:sz="0" w:space="0" w:color="auto"/>
        <w:bottom w:val="none" w:sz="0" w:space="0" w:color="auto"/>
        <w:right w:val="none" w:sz="0" w:space="0" w:color="auto"/>
      </w:divBdr>
    </w:div>
    <w:div w:id="1158112303">
      <w:bodyDiv w:val="1"/>
      <w:marLeft w:val="0"/>
      <w:marRight w:val="0"/>
      <w:marTop w:val="0"/>
      <w:marBottom w:val="0"/>
      <w:divBdr>
        <w:top w:val="none" w:sz="0" w:space="0" w:color="auto"/>
        <w:left w:val="none" w:sz="0" w:space="0" w:color="auto"/>
        <w:bottom w:val="none" w:sz="0" w:space="0" w:color="auto"/>
        <w:right w:val="none" w:sz="0" w:space="0" w:color="auto"/>
      </w:divBdr>
    </w:div>
    <w:div w:id="1168057342">
      <w:bodyDiv w:val="1"/>
      <w:marLeft w:val="0"/>
      <w:marRight w:val="0"/>
      <w:marTop w:val="0"/>
      <w:marBottom w:val="0"/>
      <w:divBdr>
        <w:top w:val="none" w:sz="0" w:space="0" w:color="auto"/>
        <w:left w:val="none" w:sz="0" w:space="0" w:color="auto"/>
        <w:bottom w:val="none" w:sz="0" w:space="0" w:color="auto"/>
        <w:right w:val="none" w:sz="0" w:space="0" w:color="auto"/>
      </w:divBdr>
    </w:div>
    <w:div w:id="1171797134">
      <w:bodyDiv w:val="1"/>
      <w:marLeft w:val="0"/>
      <w:marRight w:val="0"/>
      <w:marTop w:val="0"/>
      <w:marBottom w:val="0"/>
      <w:divBdr>
        <w:top w:val="none" w:sz="0" w:space="0" w:color="auto"/>
        <w:left w:val="none" w:sz="0" w:space="0" w:color="auto"/>
        <w:bottom w:val="none" w:sz="0" w:space="0" w:color="auto"/>
        <w:right w:val="none" w:sz="0" w:space="0" w:color="auto"/>
      </w:divBdr>
    </w:div>
    <w:div w:id="1227106557">
      <w:bodyDiv w:val="1"/>
      <w:marLeft w:val="0"/>
      <w:marRight w:val="0"/>
      <w:marTop w:val="0"/>
      <w:marBottom w:val="0"/>
      <w:divBdr>
        <w:top w:val="none" w:sz="0" w:space="0" w:color="auto"/>
        <w:left w:val="none" w:sz="0" w:space="0" w:color="auto"/>
        <w:bottom w:val="none" w:sz="0" w:space="0" w:color="auto"/>
        <w:right w:val="none" w:sz="0" w:space="0" w:color="auto"/>
      </w:divBdr>
    </w:div>
    <w:div w:id="1227448513">
      <w:bodyDiv w:val="1"/>
      <w:marLeft w:val="0"/>
      <w:marRight w:val="0"/>
      <w:marTop w:val="0"/>
      <w:marBottom w:val="0"/>
      <w:divBdr>
        <w:top w:val="none" w:sz="0" w:space="0" w:color="auto"/>
        <w:left w:val="none" w:sz="0" w:space="0" w:color="auto"/>
        <w:bottom w:val="none" w:sz="0" w:space="0" w:color="auto"/>
        <w:right w:val="none" w:sz="0" w:space="0" w:color="auto"/>
      </w:divBdr>
    </w:div>
    <w:div w:id="1259607143">
      <w:bodyDiv w:val="1"/>
      <w:marLeft w:val="0"/>
      <w:marRight w:val="0"/>
      <w:marTop w:val="0"/>
      <w:marBottom w:val="0"/>
      <w:divBdr>
        <w:top w:val="none" w:sz="0" w:space="0" w:color="auto"/>
        <w:left w:val="none" w:sz="0" w:space="0" w:color="auto"/>
        <w:bottom w:val="none" w:sz="0" w:space="0" w:color="auto"/>
        <w:right w:val="none" w:sz="0" w:space="0" w:color="auto"/>
      </w:divBdr>
    </w:div>
    <w:div w:id="1268587100">
      <w:bodyDiv w:val="1"/>
      <w:marLeft w:val="0"/>
      <w:marRight w:val="0"/>
      <w:marTop w:val="0"/>
      <w:marBottom w:val="0"/>
      <w:divBdr>
        <w:top w:val="none" w:sz="0" w:space="0" w:color="auto"/>
        <w:left w:val="none" w:sz="0" w:space="0" w:color="auto"/>
        <w:bottom w:val="none" w:sz="0" w:space="0" w:color="auto"/>
        <w:right w:val="none" w:sz="0" w:space="0" w:color="auto"/>
      </w:divBdr>
    </w:div>
    <w:div w:id="1318529982">
      <w:bodyDiv w:val="1"/>
      <w:marLeft w:val="0"/>
      <w:marRight w:val="0"/>
      <w:marTop w:val="0"/>
      <w:marBottom w:val="0"/>
      <w:divBdr>
        <w:top w:val="none" w:sz="0" w:space="0" w:color="auto"/>
        <w:left w:val="none" w:sz="0" w:space="0" w:color="auto"/>
        <w:bottom w:val="none" w:sz="0" w:space="0" w:color="auto"/>
        <w:right w:val="none" w:sz="0" w:space="0" w:color="auto"/>
      </w:divBdr>
    </w:div>
    <w:div w:id="1347823686">
      <w:bodyDiv w:val="1"/>
      <w:marLeft w:val="0"/>
      <w:marRight w:val="0"/>
      <w:marTop w:val="0"/>
      <w:marBottom w:val="0"/>
      <w:divBdr>
        <w:top w:val="none" w:sz="0" w:space="0" w:color="auto"/>
        <w:left w:val="none" w:sz="0" w:space="0" w:color="auto"/>
        <w:bottom w:val="none" w:sz="0" w:space="0" w:color="auto"/>
        <w:right w:val="none" w:sz="0" w:space="0" w:color="auto"/>
      </w:divBdr>
    </w:div>
    <w:div w:id="1387678707">
      <w:bodyDiv w:val="1"/>
      <w:marLeft w:val="0"/>
      <w:marRight w:val="0"/>
      <w:marTop w:val="0"/>
      <w:marBottom w:val="0"/>
      <w:divBdr>
        <w:top w:val="none" w:sz="0" w:space="0" w:color="auto"/>
        <w:left w:val="none" w:sz="0" w:space="0" w:color="auto"/>
        <w:bottom w:val="none" w:sz="0" w:space="0" w:color="auto"/>
        <w:right w:val="none" w:sz="0" w:space="0" w:color="auto"/>
      </w:divBdr>
    </w:div>
    <w:div w:id="1456869944">
      <w:bodyDiv w:val="1"/>
      <w:marLeft w:val="0"/>
      <w:marRight w:val="0"/>
      <w:marTop w:val="0"/>
      <w:marBottom w:val="0"/>
      <w:divBdr>
        <w:top w:val="none" w:sz="0" w:space="0" w:color="auto"/>
        <w:left w:val="none" w:sz="0" w:space="0" w:color="auto"/>
        <w:bottom w:val="none" w:sz="0" w:space="0" w:color="auto"/>
        <w:right w:val="none" w:sz="0" w:space="0" w:color="auto"/>
      </w:divBdr>
      <w:divsChild>
        <w:div w:id="746342904">
          <w:marLeft w:val="0"/>
          <w:marRight w:val="0"/>
          <w:marTop w:val="0"/>
          <w:marBottom w:val="0"/>
          <w:divBdr>
            <w:top w:val="none" w:sz="0" w:space="0" w:color="auto"/>
            <w:left w:val="none" w:sz="0" w:space="0" w:color="auto"/>
            <w:bottom w:val="none" w:sz="0" w:space="0" w:color="auto"/>
            <w:right w:val="none" w:sz="0" w:space="0" w:color="auto"/>
          </w:divBdr>
        </w:div>
        <w:div w:id="1215040108">
          <w:marLeft w:val="0"/>
          <w:marRight w:val="0"/>
          <w:marTop w:val="0"/>
          <w:marBottom w:val="0"/>
          <w:divBdr>
            <w:top w:val="none" w:sz="0" w:space="0" w:color="auto"/>
            <w:left w:val="none" w:sz="0" w:space="0" w:color="auto"/>
            <w:bottom w:val="none" w:sz="0" w:space="0" w:color="auto"/>
            <w:right w:val="none" w:sz="0" w:space="0" w:color="auto"/>
          </w:divBdr>
        </w:div>
      </w:divsChild>
    </w:div>
    <w:div w:id="1457069271">
      <w:bodyDiv w:val="1"/>
      <w:marLeft w:val="0"/>
      <w:marRight w:val="0"/>
      <w:marTop w:val="0"/>
      <w:marBottom w:val="0"/>
      <w:divBdr>
        <w:top w:val="none" w:sz="0" w:space="0" w:color="auto"/>
        <w:left w:val="none" w:sz="0" w:space="0" w:color="auto"/>
        <w:bottom w:val="none" w:sz="0" w:space="0" w:color="auto"/>
        <w:right w:val="none" w:sz="0" w:space="0" w:color="auto"/>
      </w:divBdr>
      <w:divsChild>
        <w:div w:id="1163351865">
          <w:marLeft w:val="0"/>
          <w:marRight w:val="0"/>
          <w:marTop w:val="0"/>
          <w:marBottom w:val="0"/>
          <w:divBdr>
            <w:top w:val="none" w:sz="0" w:space="0" w:color="auto"/>
            <w:left w:val="none" w:sz="0" w:space="0" w:color="auto"/>
            <w:bottom w:val="none" w:sz="0" w:space="0" w:color="auto"/>
            <w:right w:val="none" w:sz="0" w:space="0" w:color="auto"/>
          </w:divBdr>
        </w:div>
      </w:divsChild>
    </w:div>
    <w:div w:id="1459646777">
      <w:bodyDiv w:val="1"/>
      <w:marLeft w:val="0"/>
      <w:marRight w:val="0"/>
      <w:marTop w:val="0"/>
      <w:marBottom w:val="0"/>
      <w:divBdr>
        <w:top w:val="none" w:sz="0" w:space="0" w:color="auto"/>
        <w:left w:val="none" w:sz="0" w:space="0" w:color="auto"/>
        <w:bottom w:val="none" w:sz="0" w:space="0" w:color="auto"/>
        <w:right w:val="none" w:sz="0" w:space="0" w:color="auto"/>
      </w:divBdr>
    </w:div>
    <w:div w:id="1464537740">
      <w:bodyDiv w:val="1"/>
      <w:marLeft w:val="0"/>
      <w:marRight w:val="0"/>
      <w:marTop w:val="0"/>
      <w:marBottom w:val="0"/>
      <w:divBdr>
        <w:top w:val="none" w:sz="0" w:space="0" w:color="auto"/>
        <w:left w:val="none" w:sz="0" w:space="0" w:color="auto"/>
        <w:bottom w:val="none" w:sz="0" w:space="0" w:color="auto"/>
        <w:right w:val="none" w:sz="0" w:space="0" w:color="auto"/>
      </w:divBdr>
    </w:div>
    <w:div w:id="1511024103">
      <w:bodyDiv w:val="1"/>
      <w:marLeft w:val="0"/>
      <w:marRight w:val="0"/>
      <w:marTop w:val="0"/>
      <w:marBottom w:val="0"/>
      <w:divBdr>
        <w:top w:val="none" w:sz="0" w:space="0" w:color="auto"/>
        <w:left w:val="none" w:sz="0" w:space="0" w:color="auto"/>
        <w:bottom w:val="none" w:sz="0" w:space="0" w:color="auto"/>
        <w:right w:val="none" w:sz="0" w:space="0" w:color="auto"/>
      </w:divBdr>
    </w:div>
    <w:div w:id="1511988567">
      <w:bodyDiv w:val="1"/>
      <w:marLeft w:val="0"/>
      <w:marRight w:val="0"/>
      <w:marTop w:val="0"/>
      <w:marBottom w:val="0"/>
      <w:divBdr>
        <w:top w:val="none" w:sz="0" w:space="0" w:color="auto"/>
        <w:left w:val="none" w:sz="0" w:space="0" w:color="auto"/>
        <w:bottom w:val="none" w:sz="0" w:space="0" w:color="auto"/>
        <w:right w:val="none" w:sz="0" w:space="0" w:color="auto"/>
      </w:divBdr>
    </w:div>
    <w:div w:id="1621063475">
      <w:bodyDiv w:val="1"/>
      <w:marLeft w:val="0"/>
      <w:marRight w:val="0"/>
      <w:marTop w:val="0"/>
      <w:marBottom w:val="0"/>
      <w:divBdr>
        <w:top w:val="none" w:sz="0" w:space="0" w:color="auto"/>
        <w:left w:val="none" w:sz="0" w:space="0" w:color="auto"/>
        <w:bottom w:val="none" w:sz="0" w:space="0" w:color="auto"/>
        <w:right w:val="none" w:sz="0" w:space="0" w:color="auto"/>
      </w:divBdr>
    </w:div>
    <w:div w:id="1638686876">
      <w:bodyDiv w:val="1"/>
      <w:marLeft w:val="0"/>
      <w:marRight w:val="0"/>
      <w:marTop w:val="0"/>
      <w:marBottom w:val="0"/>
      <w:divBdr>
        <w:top w:val="none" w:sz="0" w:space="0" w:color="auto"/>
        <w:left w:val="none" w:sz="0" w:space="0" w:color="auto"/>
        <w:bottom w:val="none" w:sz="0" w:space="0" w:color="auto"/>
        <w:right w:val="none" w:sz="0" w:space="0" w:color="auto"/>
      </w:divBdr>
    </w:div>
    <w:div w:id="1690330328">
      <w:bodyDiv w:val="1"/>
      <w:marLeft w:val="0"/>
      <w:marRight w:val="0"/>
      <w:marTop w:val="0"/>
      <w:marBottom w:val="0"/>
      <w:divBdr>
        <w:top w:val="none" w:sz="0" w:space="0" w:color="auto"/>
        <w:left w:val="none" w:sz="0" w:space="0" w:color="auto"/>
        <w:bottom w:val="none" w:sz="0" w:space="0" w:color="auto"/>
        <w:right w:val="none" w:sz="0" w:space="0" w:color="auto"/>
      </w:divBdr>
      <w:divsChild>
        <w:div w:id="827862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949359">
              <w:marLeft w:val="0"/>
              <w:marRight w:val="0"/>
              <w:marTop w:val="0"/>
              <w:marBottom w:val="0"/>
              <w:divBdr>
                <w:top w:val="none" w:sz="0" w:space="0" w:color="auto"/>
                <w:left w:val="none" w:sz="0" w:space="0" w:color="auto"/>
                <w:bottom w:val="none" w:sz="0" w:space="0" w:color="auto"/>
                <w:right w:val="none" w:sz="0" w:space="0" w:color="auto"/>
              </w:divBdr>
              <w:divsChild>
                <w:div w:id="207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7808">
      <w:bodyDiv w:val="1"/>
      <w:marLeft w:val="0"/>
      <w:marRight w:val="0"/>
      <w:marTop w:val="0"/>
      <w:marBottom w:val="0"/>
      <w:divBdr>
        <w:top w:val="none" w:sz="0" w:space="0" w:color="auto"/>
        <w:left w:val="none" w:sz="0" w:space="0" w:color="auto"/>
        <w:bottom w:val="none" w:sz="0" w:space="0" w:color="auto"/>
        <w:right w:val="none" w:sz="0" w:space="0" w:color="auto"/>
      </w:divBdr>
    </w:div>
    <w:div w:id="1776561074">
      <w:bodyDiv w:val="1"/>
      <w:marLeft w:val="0"/>
      <w:marRight w:val="0"/>
      <w:marTop w:val="0"/>
      <w:marBottom w:val="0"/>
      <w:divBdr>
        <w:top w:val="none" w:sz="0" w:space="0" w:color="auto"/>
        <w:left w:val="none" w:sz="0" w:space="0" w:color="auto"/>
        <w:bottom w:val="none" w:sz="0" w:space="0" w:color="auto"/>
        <w:right w:val="none" w:sz="0" w:space="0" w:color="auto"/>
      </w:divBdr>
    </w:div>
    <w:div w:id="1839223294">
      <w:bodyDiv w:val="1"/>
      <w:marLeft w:val="0"/>
      <w:marRight w:val="0"/>
      <w:marTop w:val="0"/>
      <w:marBottom w:val="0"/>
      <w:divBdr>
        <w:top w:val="none" w:sz="0" w:space="0" w:color="auto"/>
        <w:left w:val="none" w:sz="0" w:space="0" w:color="auto"/>
        <w:bottom w:val="none" w:sz="0" w:space="0" w:color="auto"/>
        <w:right w:val="none" w:sz="0" w:space="0" w:color="auto"/>
      </w:divBdr>
    </w:div>
    <w:div w:id="1858229330">
      <w:bodyDiv w:val="1"/>
      <w:marLeft w:val="0"/>
      <w:marRight w:val="0"/>
      <w:marTop w:val="0"/>
      <w:marBottom w:val="0"/>
      <w:divBdr>
        <w:top w:val="none" w:sz="0" w:space="0" w:color="auto"/>
        <w:left w:val="none" w:sz="0" w:space="0" w:color="auto"/>
        <w:bottom w:val="none" w:sz="0" w:space="0" w:color="auto"/>
        <w:right w:val="none" w:sz="0" w:space="0" w:color="auto"/>
      </w:divBdr>
      <w:divsChild>
        <w:div w:id="1380978381">
          <w:marLeft w:val="0"/>
          <w:marRight w:val="0"/>
          <w:marTop w:val="0"/>
          <w:marBottom w:val="0"/>
          <w:divBdr>
            <w:top w:val="none" w:sz="0" w:space="0" w:color="auto"/>
            <w:left w:val="none" w:sz="0" w:space="0" w:color="auto"/>
            <w:bottom w:val="none" w:sz="0" w:space="0" w:color="auto"/>
            <w:right w:val="none" w:sz="0" w:space="0" w:color="auto"/>
          </w:divBdr>
        </w:div>
        <w:div w:id="1499031088">
          <w:marLeft w:val="0"/>
          <w:marRight w:val="0"/>
          <w:marTop w:val="0"/>
          <w:marBottom w:val="0"/>
          <w:divBdr>
            <w:top w:val="none" w:sz="0" w:space="0" w:color="auto"/>
            <w:left w:val="none" w:sz="0" w:space="0" w:color="auto"/>
            <w:bottom w:val="none" w:sz="0" w:space="0" w:color="auto"/>
            <w:right w:val="none" w:sz="0" w:space="0" w:color="auto"/>
          </w:divBdr>
        </w:div>
      </w:divsChild>
    </w:div>
    <w:div w:id="1861821442">
      <w:bodyDiv w:val="1"/>
      <w:marLeft w:val="0"/>
      <w:marRight w:val="0"/>
      <w:marTop w:val="0"/>
      <w:marBottom w:val="0"/>
      <w:divBdr>
        <w:top w:val="none" w:sz="0" w:space="0" w:color="auto"/>
        <w:left w:val="none" w:sz="0" w:space="0" w:color="auto"/>
        <w:bottom w:val="none" w:sz="0" w:space="0" w:color="auto"/>
        <w:right w:val="none" w:sz="0" w:space="0" w:color="auto"/>
      </w:divBdr>
    </w:div>
    <w:div w:id="1873496442">
      <w:bodyDiv w:val="1"/>
      <w:marLeft w:val="0"/>
      <w:marRight w:val="0"/>
      <w:marTop w:val="0"/>
      <w:marBottom w:val="0"/>
      <w:divBdr>
        <w:top w:val="none" w:sz="0" w:space="0" w:color="auto"/>
        <w:left w:val="none" w:sz="0" w:space="0" w:color="auto"/>
        <w:bottom w:val="none" w:sz="0" w:space="0" w:color="auto"/>
        <w:right w:val="none" w:sz="0" w:space="0" w:color="auto"/>
      </w:divBdr>
    </w:div>
    <w:div w:id="1916820503">
      <w:bodyDiv w:val="1"/>
      <w:marLeft w:val="0"/>
      <w:marRight w:val="0"/>
      <w:marTop w:val="0"/>
      <w:marBottom w:val="0"/>
      <w:divBdr>
        <w:top w:val="none" w:sz="0" w:space="0" w:color="auto"/>
        <w:left w:val="none" w:sz="0" w:space="0" w:color="auto"/>
        <w:bottom w:val="none" w:sz="0" w:space="0" w:color="auto"/>
        <w:right w:val="none" w:sz="0" w:space="0" w:color="auto"/>
      </w:divBdr>
    </w:div>
    <w:div w:id="1930112946">
      <w:bodyDiv w:val="1"/>
      <w:marLeft w:val="0"/>
      <w:marRight w:val="0"/>
      <w:marTop w:val="0"/>
      <w:marBottom w:val="0"/>
      <w:divBdr>
        <w:top w:val="none" w:sz="0" w:space="0" w:color="auto"/>
        <w:left w:val="none" w:sz="0" w:space="0" w:color="auto"/>
        <w:bottom w:val="none" w:sz="0" w:space="0" w:color="auto"/>
        <w:right w:val="none" w:sz="0" w:space="0" w:color="auto"/>
      </w:divBdr>
    </w:div>
    <w:div w:id="1933663607">
      <w:bodyDiv w:val="1"/>
      <w:marLeft w:val="0"/>
      <w:marRight w:val="0"/>
      <w:marTop w:val="0"/>
      <w:marBottom w:val="0"/>
      <w:divBdr>
        <w:top w:val="none" w:sz="0" w:space="0" w:color="auto"/>
        <w:left w:val="none" w:sz="0" w:space="0" w:color="auto"/>
        <w:bottom w:val="none" w:sz="0" w:space="0" w:color="auto"/>
        <w:right w:val="none" w:sz="0" w:space="0" w:color="auto"/>
      </w:divBdr>
    </w:div>
    <w:div w:id="1951617717">
      <w:bodyDiv w:val="1"/>
      <w:marLeft w:val="0"/>
      <w:marRight w:val="0"/>
      <w:marTop w:val="0"/>
      <w:marBottom w:val="0"/>
      <w:divBdr>
        <w:top w:val="none" w:sz="0" w:space="0" w:color="auto"/>
        <w:left w:val="none" w:sz="0" w:space="0" w:color="auto"/>
        <w:bottom w:val="none" w:sz="0" w:space="0" w:color="auto"/>
        <w:right w:val="none" w:sz="0" w:space="0" w:color="auto"/>
      </w:divBdr>
    </w:div>
    <w:div w:id="1958679154">
      <w:bodyDiv w:val="1"/>
      <w:marLeft w:val="0"/>
      <w:marRight w:val="0"/>
      <w:marTop w:val="0"/>
      <w:marBottom w:val="0"/>
      <w:divBdr>
        <w:top w:val="none" w:sz="0" w:space="0" w:color="auto"/>
        <w:left w:val="none" w:sz="0" w:space="0" w:color="auto"/>
        <w:bottom w:val="none" w:sz="0" w:space="0" w:color="auto"/>
        <w:right w:val="none" w:sz="0" w:space="0" w:color="auto"/>
      </w:divBdr>
    </w:div>
    <w:div w:id="2062434372">
      <w:bodyDiv w:val="1"/>
      <w:marLeft w:val="0"/>
      <w:marRight w:val="0"/>
      <w:marTop w:val="0"/>
      <w:marBottom w:val="0"/>
      <w:divBdr>
        <w:top w:val="none" w:sz="0" w:space="0" w:color="auto"/>
        <w:left w:val="none" w:sz="0" w:space="0" w:color="auto"/>
        <w:bottom w:val="none" w:sz="0" w:space="0" w:color="auto"/>
        <w:right w:val="none" w:sz="0" w:space="0" w:color="auto"/>
      </w:divBdr>
    </w:div>
    <w:div w:id="2133092695">
      <w:bodyDiv w:val="1"/>
      <w:marLeft w:val="0"/>
      <w:marRight w:val="0"/>
      <w:marTop w:val="0"/>
      <w:marBottom w:val="0"/>
      <w:divBdr>
        <w:top w:val="none" w:sz="0" w:space="0" w:color="auto"/>
        <w:left w:val="none" w:sz="0" w:space="0" w:color="auto"/>
        <w:bottom w:val="none" w:sz="0" w:space="0" w:color="auto"/>
        <w:right w:val="none" w:sz="0" w:space="0" w:color="auto"/>
      </w:divBdr>
      <w:divsChild>
        <w:div w:id="1438058835">
          <w:marLeft w:val="0"/>
          <w:marRight w:val="0"/>
          <w:marTop w:val="0"/>
          <w:marBottom w:val="0"/>
          <w:divBdr>
            <w:top w:val="none" w:sz="0" w:space="0" w:color="auto"/>
            <w:left w:val="none" w:sz="0" w:space="0" w:color="auto"/>
            <w:bottom w:val="none" w:sz="0" w:space="0" w:color="auto"/>
            <w:right w:val="none" w:sz="0" w:space="0" w:color="auto"/>
          </w:divBdr>
        </w:div>
        <w:div w:id="129821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Howard</dc:creator>
  <cp:keywords/>
  <dc:description/>
  <cp:lastModifiedBy>Jennifer Rzepka</cp:lastModifiedBy>
  <cp:revision>3</cp:revision>
  <cp:lastPrinted>2024-08-23T16:30:00Z</cp:lastPrinted>
  <dcterms:created xsi:type="dcterms:W3CDTF">2025-07-03T15:10:00Z</dcterms:created>
  <dcterms:modified xsi:type="dcterms:W3CDTF">2025-07-03T15:39:00Z</dcterms:modified>
</cp:coreProperties>
</file>